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E8" w:rsidRPr="00B04CFE" w:rsidRDefault="00A50825" w:rsidP="00B04CFE">
      <w:pPr>
        <w:pStyle w:val="a4"/>
        <w:tabs>
          <w:tab w:val="left" w:pos="708"/>
        </w:tabs>
        <w:ind w:firstLine="709"/>
        <w:jc w:val="center"/>
        <w:rPr>
          <w:b/>
          <w:sz w:val="28"/>
          <w:szCs w:val="28"/>
        </w:rPr>
      </w:pPr>
      <w:r w:rsidRPr="00B04CFE">
        <w:rPr>
          <w:b/>
          <w:sz w:val="28"/>
          <w:szCs w:val="28"/>
        </w:rPr>
        <w:t>АДМИНИСТРАЦИЯ ПАНКРУШИХИНСКОГО РАЙОНА</w:t>
      </w:r>
    </w:p>
    <w:p w:rsidR="004179B5" w:rsidRDefault="00A50825" w:rsidP="00B04CFE">
      <w:pPr>
        <w:pStyle w:val="a4"/>
        <w:tabs>
          <w:tab w:val="left" w:pos="708"/>
        </w:tabs>
        <w:spacing w:line="480" w:lineRule="auto"/>
        <w:ind w:firstLine="709"/>
        <w:jc w:val="center"/>
        <w:rPr>
          <w:b/>
          <w:sz w:val="28"/>
          <w:szCs w:val="28"/>
        </w:rPr>
      </w:pPr>
      <w:r w:rsidRPr="00B04CFE">
        <w:rPr>
          <w:b/>
          <w:sz w:val="28"/>
          <w:szCs w:val="28"/>
        </w:rPr>
        <w:t>АЛТАЙСКОГО КРАЯ</w:t>
      </w:r>
    </w:p>
    <w:p w:rsidR="00462E3B" w:rsidRDefault="00462E3B" w:rsidP="00B04CFE">
      <w:pPr>
        <w:pStyle w:val="a4"/>
        <w:tabs>
          <w:tab w:val="left" w:pos="708"/>
        </w:tabs>
        <w:spacing w:line="480" w:lineRule="auto"/>
        <w:ind w:firstLine="709"/>
        <w:jc w:val="center"/>
        <w:rPr>
          <w:b/>
          <w:sz w:val="28"/>
          <w:szCs w:val="28"/>
        </w:rPr>
      </w:pPr>
    </w:p>
    <w:p w:rsidR="00B04CFE" w:rsidRDefault="00A50825" w:rsidP="008B6574">
      <w:pPr>
        <w:pStyle w:val="a4"/>
        <w:tabs>
          <w:tab w:val="left" w:pos="708"/>
        </w:tabs>
        <w:jc w:val="center"/>
        <w:rPr>
          <w:b/>
          <w:spacing w:val="84"/>
          <w:sz w:val="28"/>
          <w:szCs w:val="28"/>
        </w:rPr>
      </w:pPr>
      <w:r w:rsidRPr="00B04CFE">
        <w:rPr>
          <w:b/>
          <w:spacing w:val="84"/>
          <w:sz w:val="28"/>
          <w:szCs w:val="28"/>
        </w:rPr>
        <w:t>ПОСТАНОВЛЕНИЕ</w:t>
      </w:r>
    </w:p>
    <w:p w:rsidR="00462E3B" w:rsidRDefault="00462E3B" w:rsidP="008B6574">
      <w:pPr>
        <w:pStyle w:val="a4"/>
        <w:tabs>
          <w:tab w:val="left" w:pos="708"/>
        </w:tabs>
        <w:jc w:val="center"/>
        <w:rPr>
          <w:b/>
          <w:spacing w:val="84"/>
          <w:sz w:val="28"/>
          <w:szCs w:val="28"/>
        </w:rPr>
      </w:pPr>
    </w:p>
    <w:p w:rsidR="00462E3B" w:rsidRPr="00B04CFE" w:rsidRDefault="00462E3B" w:rsidP="008B6574">
      <w:pPr>
        <w:pStyle w:val="a4"/>
        <w:tabs>
          <w:tab w:val="left" w:pos="708"/>
        </w:tabs>
        <w:jc w:val="center"/>
        <w:rPr>
          <w:b/>
          <w:spacing w:val="84"/>
          <w:sz w:val="28"/>
          <w:szCs w:val="28"/>
        </w:rPr>
      </w:pPr>
    </w:p>
    <w:p w:rsidR="00EB53E8" w:rsidRPr="00B04CFE" w:rsidRDefault="00895B4D" w:rsidP="008B6574">
      <w:pPr>
        <w:rPr>
          <w:sz w:val="28"/>
          <w:szCs w:val="28"/>
        </w:rPr>
      </w:pPr>
      <w:r w:rsidRPr="00B04CFE">
        <w:rPr>
          <w:sz w:val="28"/>
          <w:szCs w:val="28"/>
        </w:rPr>
        <w:t>____________</w:t>
      </w:r>
      <w:r w:rsidR="00EB53E8" w:rsidRPr="00B04CFE">
        <w:rPr>
          <w:sz w:val="28"/>
          <w:szCs w:val="28"/>
        </w:rPr>
        <w:tab/>
      </w:r>
      <w:r w:rsidR="00EB53E8" w:rsidRPr="00B04CFE">
        <w:rPr>
          <w:sz w:val="28"/>
          <w:szCs w:val="28"/>
        </w:rPr>
        <w:tab/>
      </w:r>
      <w:r w:rsidR="00EB53E8" w:rsidRPr="00B04CFE">
        <w:rPr>
          <w:sz w:val="28"/>
          <w:szCs w:val="28"/>
        </w:rPr>
        <w:tab/>
      </w:r>
      <w:r w:rsidR="00EB53E8" w:rsidRPr="00B04CFE">
        <w:rPr>
          <w:sz w:val="28"/>
          <w:szCs w:val="28"/>
        </w:rPr>
        <w:tab/>
      </w:r>
      <w:r w:rsidR="00EB53E8" w:rsidRPr="00B04CFE">
        <w:rPr>
          <w:sz w:val="28"/>
          <w:szCs w:val="28"/>
        </w:rPr>
        <w:tab/>
      </w:r>
      <w:r w:rsidR="00EB53E8" w:rsidRPr="00B04CFE">
        <w:rPr>
          <w:sz w:val="28"/>
          <w:szCs w:val="28"/>
        </w:rPr>
        <w:tab/>
      </w:r>
      <w:r w:rsidR="00462E3B">
        <w:rPr>
          <w:sz w:val="28"/>
          <w:szCs w:val="28"/>
        </w:rPr>
        <w:t xml:space="preserve">                     </w:t>
      </w:r>
      <w:r w:rsidR="00EB53E8" w:rsidRPr="00B04CFE">
        <w:rPr>
          <w:sz w:val="28"/>
          <w:szCs w:val="28"/>
        </w:rPr>
        <w:tab/>
      </w:r>
      <w:r w:rsidR="00EB53E8" w:rsidRPr="00B04CFE">
        <w:rPr>
          <w:sz w:val="28"/>
          <w:szCs w:val="28"/>
        </w:rPr>
        <w:tab/>
      </w:r>
      <w:r w:rsidR="004C76BC" w:rsidRPr="00B04CFE">
        <w:rPr>
          <w:sz w:val="28"/>
          <w:szCs w:val="28"/>
        </w:rPr>
        <w:t xml:space="preserve">№ </w:t>
      </w:r>
      <w:r w:rsidRPr="00B04CFE">
        <w:rPr>
          <w:sz w:val="28"/>
          <w:szCs w:val="28"/>
        </w:rPr>
        <w:t>___</w:t>
      </w:r>
    </w:p>
    <w:p w:rsidR="00486789" w:rsidRDefault="007B50FA" w:rsidP="00F421DA">
      <w:pPr>
        <w:ind w:firstLine="709"/>
        <w:jc w:val="center"/>
        <w:rPr>
          <w:sz w:val="28"/>
          <w:szCs w:val="28"/>
        </w:rPr>
      </w:pPr>
      <w:r w:rsidRPr="00B04CFE">
        <w:rPr>
          <w:sz w:val="28"/>
          <w:szCs w:val="28"/>
        </w:rPr>
        <w:t>с. Панкрушиха</w:t>
      </w:r>
    </w:p>
    <w:p w:rsidR="00F421DA" w:rsidRDefault="00F421DA" w:rsidP="008B6574">
      <w:pPr>
        <w:rPr>
          <w:sz w:val="28"/>
          <w:szCs w:val="28"/>
        </w:rPr>
      </w:pPr>
    </w:p>
    <w:p w:rsidR="00462E3B" w:rsidRDefault="00462E3B" w:rsidP="008B6574">
      <w:pPr>
        <w:rPr>
          <w:sz w:val="28"/>
          <w:szCs w:val="28"/>
        </w:rPr>
      </w:pPr>
    </w:p>
    <w:p w:rsidR="006C7B0D" w:rsidRPr="00B04CFE" w:rsidRDefault="007B50FA" w:rsidP="00BE43D4">
      <w:pPr>
        <w:tabs>
          <w:tab w:val="left" w:pos="4253"/>
        </w:tabs>
        <w:spacing w:line="240" w:lineRule="exact"/>
        <w:ind w:right="5239"/>
        <w:jc w:val="both"/>
        <w:rPr>
          <w:sz w:val="28"/>
          <w:szCs w:val="28"/>
        </w:rPr>
      </w:pPr>
      <w:r w:rsidRPr="00B04CFE">
        <w:rPr>
          <w:sz w:val="28"/>
          <w:szCs w:val="28"/>
        </w:rPr>
        <w:t>О</w:t>
      </w:r>
      <w:r w:rsidR="001B478A">
        <w:rPr>
          <w:sz w:val="28"/>
          <w:szCs w:val="28"/>
        </w:rPr>
        <w:t>б</w:t>
      </w:r>
      <w:r w:rsidR="0094227C">
        <w:rPr>
          <w:sz w:val="28"/>
          <w:szCs w:val="28"/>
        </w:rPr>
        <w:t xml:space="preserve"> </w:t>
      </w:r>
      <w:r w:rsidR="001B478A">
        <w:rPr>
          <w:sz w:val="28"/>
          <w:szCs w:val="28"/>
        </w:rPr>
        <w:t>утверждении Положения о</w:t>
      </w:r>
      <w:r w:rsidR="00A51A3E">
        <w:rPr>
          <w:sz w:val="28"/>
          <w:szCs w:val="28"/>
        </w:rPr>
        <w:t xml:space="preserve"> конкурсе на лучший </w:t>
      </w:r>
      <w:r w:rsidR="001B478A">
        <w:rPr>
          <w:sz w:val="28"/>
          <w:szCs w:val="28"/>
        </w:rPr>
        <w:t>логотип (эмблем</w:t>
      </w:r>
      <w:r w:rsidR="00A51A3E">
        <w:rPr>
          <w:sz w:val="28"/>
          <w:szCs w:val="28"/>
        </w:rPr>
        <w:t>у</w:t>
      </w:r>
      <w:r w:rsidR="001B478A">
        <w:rPr>
          <w:sz w:val="28"/>
          <w:szCs w:val="28"/>
        </w:rPr>
        <w:t>)</w:t>
      </w:r>
      <w:r w:rsidR="00A51A3E">
        <w:rPr>
          <w:sz w:val="28"/>
          <w:szCs w:val="28"/>
        </w:rPr>
        <w:t xml:space="preserve"> </w:t>
      </w:r>
      <w:r w:rsidR="005B479B" w:rsidRPr="00534F1C">
        <w:rPr>
          <w:rFonts w:eastAsia="PT Astra Serif"/>
          <w:sz w:val="28"/>
          <w:szCs w:val="28"/>
        </w:rPr>
        <w:t>муниципального детского оздоровительного лагеря «Орленок»</w:t>
      </w:r>
    </w:p>
    <w:p w:rsidR="00EB53E8" w:rsidRDefault="00EB53E8" w:rsidP="00B04CFE">
      <w:pPr>
        <w:ind w:right="5241" w:firstLine="709"/>
        <w:jc w:val="both"/>
        <w:rPr>
          <w:sz w:val="28"/>
          <w:szCs w:val="28"/>
        </w:rPr>
      </w:pPr>
    </w:p>
    <w:p w:rsidR="00462E3B" w:rsidRPr="00B04CFE" w:rsidRDefault="00462E3B" w:rsidP="00B04CFE">
      <w:pPr>
        <w:ind w:right="5241" w:firstLine="709"/>
        <w:jc w:val="both"/>
        <w:rPr>
          <w:sz w:val="28"/>
          <w:szCs w:val="28"/>
        </w:rPr>
      </w:pPr>
    </w:p>
    <w:p w:rsidR="003301C5" w:rsidRPr="00A01989" w:rsidRDefault="008A79F7" w:rsidP="008A79F7">
      <w:pPr>
        <w:tabs>
          <w:tab w:val="left" w:pos="720"/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4766" w:rsidRPr="00A01989">
        <w:rPr>
          <w:sz w:val="28"/>
          <w:szCs w:val="28"/>
        </w:rPr>
        <w:t xml:space="preserve">В </w:t>
      </w:r>
      <w:r w:rsidR="005B479B">
        <w:rPr>
          <w:sz w:val="28"/>
          <w:szCs w:val="28"/>
        </w:rPr>
        <w:t>соответствии с Федеральным законом №131-ФЗ от 06.10.2003 «Об общих принципах организации  местного самоуправления в Российской Федерации», Уставом муниципального образования Панкрушихинский район Алтайского края</w:t>
      </w:r>
      <w:r w:rsidR="00A01989" w:rsidRPr="00A01989">
        <w:rPr>
          <w:sz w:val="28"/>
          <w:szCs w:val="28"/>
        </w:rPr>
        <w:t xml:space="preserve">, </w:t>
      </w:r>
      <w:r w:rsidR="003301C5" w:rsidRPr="00A01989">
        <w:rPr>
          <w:sz w:val="28"/>
          <w:szCs w:val="28"/>
        </w:rPr>
        <w:t xml:space="preserve">Администрация Панкрушихинского района Алтайского края </w:t>
      </w:r>
      <w:r w:rsidR="002151EF" w:rsidRPr="00A01989">
        <w:rPr>
          <w:sz w:val="28"/>
          <w:szCs w:val="28"/>
        </w:rPr>
        <w:t>постановляет</w:t>
      </w:r>
      <w:r w:rsidR="007B50FA" w:rsidRPr="00A01989">
        <w:rPr>
          <w:sz w:val="28"/>
          <w:szCs w:val="28"/>
        </w:rPr>
        <w:t>:</w:t>
      </w:r>
    </w:p>
    <w:p w:rsidR="00B35D30" w:rsidRPr="008937F7" w:rsidRDefault="003D4BBC" w:rsidP="00A01989">
      <w:pPr>
        <w:tabs>
          <w:tab w:val="left" w:pos="720"/>
          <w:tab w:val="left" w:pos="9355"/>
        </w:tabs>
        <w:ind w:firstLine="709"/>
        <w:jc w:val="both"/>
        <w:rPr>
          <w:sz w:val="28"/>
          <w:szCs w:val="28"/>
        </w:rPr>
      </w:pPr>
      <w:r w:rsidRPr="008937F7">
        <w:rPr>
          <w:sz w:val="28"/>
          <w:szCs w:val="28"/>
        </w:rPr>
        <w:t xml:space="preserve">1. </w:t>
      </w:r>
      <w:r w:rsidR="00EB53E8" w:rsidRPr="008937F7">
        <w:rPr>
          <w:sz w:val="28"/>
          <w:szCs w:val="28"/>
        </w:rPr>
        <w:t xml:space="preserve">Утвердить </w:t>
      </w:r>
      <w:r w:rsidR="008A7212" w:rsidRPr="008937F7">
        <w:rPr>
          <w:sz w:val="28"/>
          <w:szCs w:val="28"/>
        </w:rPr>
        <w:t xml:space="preserve">прилагаемое </w:t>
      </w:r>
      <w:hyperlink r:id="rId8" w:history="1">
        <w:r w:rsidR="007B50FA" w:rsidRPr="008937F7">
          <w:rPr>
            <w:rStyle w:val="a8"/>
            <w:color w:val="auto"/>
            <w:sz w:val="28"/>
            <w:szCs w:val="28"/>
            <w:u w:val="none"/>
          </w:rPr>
          <w:t>Положение</w:t>
        </w:r>
      </w:hyperlink>
      <w:r w:rsidR="00EB53E8" w:rsidRPr="008937F7">
        <w:rPr>
          <w:sz w:val="28"/>
          <w:szCs w:val="28"/>
        </w:rPr>
        <w:t xml:space="preserve"> о </w:t>
      </w:r>
      <w:r w:rsidR="00EA03D3" w:rsidRPr="008937F7">
        <w:rPr>
          <w:sz w:val="28"/>
          <w:szCs w:val="28"/>
        </w:rPr>
        <w:t>конкурсе на лучший логотип (эмблему)</w:t>
      </w:r>
      <w:r w:rsidR="005B479B">
        <w:rPr>
          <w:sz w:val="28"/>
          <w:szCs w:val="28"/>
        </w:rPr>
        <w:t xml:space="preserve"> </w:t>
      </w:r>
      <w:r w:rsidR="005B479B" w:rsidRPr="00534F1C">
        <w:rPr>
          <w:rFonts w:eastAsia="PT Astra Serif"/>
          <w:sz w:val="28"/>
          <w:szCs w:val="28"/>
        </w:rPr>
        <w:t>муниципального детского оздоровительного лагеря «Орленок»</w:t>
      </w:r>
      <w:r w:rsidR="00EA03D3" w:rsidRPr="008937F7">
        <w:rPr>
          <w:sz w:val="28"/>
          <w:szCs w:val="28"/>
        </w:rPr>
        <w:t xml:space="preserve"> </w:t>
      </w:r>
      <w:r w:rsidR="00205589" w:rsidRPr="008937F7">
        <w:rPr>
          <w:i/>
          <w:sz w:val="28"/>
          <w:szCs w:val="28"/>
        </w:rPr>
        <w:t>(</w:t>
      </w:r>
      <w:r w:rsidR="00407E32" w:rsidRPr="008937F7">
        <w:rPr>
          <w:i/>
          <w:sz w:val="28"/>
          <w:szCs w:val="28"/>
        </w:rPr>
        <w:t>п</w:t>
      </w:r>
      <w:r w:rsidR="00205589" w:rsidRPr="008937F7">
        <w:rPr>
          <w:i/>
          <w:sz w:val="28"/>
          <w:szCs w:val="28"/>
        </w:rPr>
        <w:t>рилагается)</w:t>
      </w:r>
      <w:r w:rsidRPr="008937F7">
        <w:rPr>
          <w:sz w:val="28"/>
          <w:szCs w:val="28"/>
        </w:rPr>
        <w:t>.</w:t>
      </w:r>
    </w:p>
    <w:p w:rsidR="00C747F6" w:rsidRPr="008937F7" w:rsidRDefault="003D4BBC" w:rsidP="00C747F6">
      <w:pPr>
        <w:tabs>
          <w:tab w:val="left" w:pos="720"/>
          <w:tab w:val="left" w:pos="9355"/>
        </w:tabs>
        <w:ind w:firstLine="709"/>
        <w:jc w:val="both"/>
        <w:rPr>
          <w:sz w:val="28"/>
          <w:szCs w:val="28"/>
        </w:rPr>
      </w:pPr>
      <w:r w:rsidRPr="008937F7">
        <w:rPr>
          <w:sz w:val="28"/>
          <w:szCs w:val="28"/>
        </w:rPr>
        <w:t xml:space="preserve"> 2. </w:t>
      </w:r>
      <w:r w:rsidR="00C72DCE" w:rsidRPr="008937F7">
        <w:rPr>
          <w:sz w:val="28"/>
          <w:szCs w:val="28"/>
        </w:rPr>
        <w:t>Обнародовать настоящее постановление</w:t>
      </w:r>
      <w:r w:rsidR="0094227C">
        <w:rPr>
          <w:sz w:val="28"/>
          <w:szCs w:val="28"/>
        </w:rPr>
        <w:t xml:space="preserve"> </w:t>
      </w:r>
      <w:r w:rsidR="00C72DCE" w:rsidRPr="008937F7">
        <w:rPr>
          <w:sz w:val="28"/>
          <w:szCs w:val="28"/>
        </w:rPr>
        <w:t>на официальном сайте Администрации Панкрушихинского района.</w:t>
      </w:r>
    </w:p>
    <w:p w:rsidR="00CB43FF" w:rsidRPr="008937F7" w:rsidRDefault="00C747F6" w:rsidP="00C747F6">
      <w:pPr>
        <w:tabs>
          <w:tab w:val="left" w:pos="720"/>
          <w:tab w:val="left" w:pos="9355"/>
        </w:tabs>
        <w:ind w:firstLine="709"/>
        <w:jc w:val="both"/>
        <w:rPr>
          <w:sz w:val="28"/>
          <w:szCs w:val="28"/>
        </w:rPr>
      </w:pPr>
      <w:r w:rsidRPr="008937F7">
        <w:rPr>
          <w:sz w:val="28"/>
          <w:szCs w:val="28"/>
        </w:rPr>
        <w:t>3</w:t>
      </w:r>
      <w:r w:rsidR="00174252" w:rsidRPr="008937F7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5B479B">
        <w:rPr>
          <w:sz w:val="28"/>
          <w:szCs w:val="28"/>
        </w:rPr>
        <w:t xml:space="preserve">заместителя главы Администрации района, </w:t>
      </w:r>
      <w:r w:rsidR="00A50825" w:rsidRPr="008937F7">
        <w:rPr>
          <w:sz w:val="28"/>
          <w:szCs w:val="28"/>
        </w:rPr>
        <w:t>управляющего делами Управления делами Администрации района Белышеву О.С.</w:t>
      </w:r>
    </w:p>
    <w:p w:rsidR="00462E3B" w:rsidRDefault="00462E3B" w:rsidP="00462E3B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2E3B" w:rsidRDefault="00462E3B" w:rsidP="00462E3B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2E3B" w:rsidRDefault="00462E3B" w:rsidP="00462E3B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6574" w:rsidRPr="008937F7" w:rsidRDefault="003D4BBC" w:rsidP="00462E3B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37F7">
        <w:rPr>
          <w:rFonts w:ascii="Times New Roman" w:hAnsi="Times New Roman" w:cs="Times New Roman"/>
          <w:sz w:val="28"/>
          <w:szCs w:val="28"/>
          <w:lang w:eastAsia="ru-RU"/>
        </w:rPr>
        <w:t>Глава района</w:t>
      </w:r>
      <w:r w:rsidRPr="008937F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4227C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62E3B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94227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24135D" w:rsidRPr="008937F7">
        <w:rPr>
          <w:rFonts w:ascii="Times New Roman" w:hAnsi="Times New Roman" w:cs="Times New Roman"/>
          <w:sz w:val="28"/>
          <w:szCs w:val="28"/>
          <w:lang w:eastAsia="ru-RU"/>
        </w:rPr>
        <w:t>Д.В. Васильев</w:t>
      </w:r>
    </w:p>
    <w:p w:rsidR="008B6574" w:rsidRPr="008937F7" w:rsidRDefault="008B6574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6574" w:rsidRPr="00864766" w:rsidRDefault="008B6574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C747F6" w:rsidRDefault="00C747F6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B61477" w:rsidRDefault="00B61477" w:rsidP="0024135D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Pr="000C0E12" w:rsidRDefault="00397848" w:rsidP="00397848">
      <w:pPr>
        <w:pStyle w:val="30"/>
        <w:spacing w:after="0"/>
        <w:jc w:val="center"/>
        <w:rPr>
          <w:sz w:val="28"/>
          <w:szCs w:val="28"/>
        </w:rPr>
      </w:pPr>
      <w:r w:rsidRPr="000C0E12">
        <w:rPr>
          <w:sz w:val="28"/>
          <w:szCs w:val="28"/>
        </w:rPr>
        <w:t>Лист согласования</w:t>
      </w:r>
    </w:p>
    <w:p w:rsidR="00397848" w:rsidRPr="000C0E12" w:rsidRDefault="00397848" w:rsidP="00397848">
      <w:pPr>
        <w:pStyle w:val="30"/>
        <w:spacing w:after="0"/>
        <w:jc w:val="center"/>
        <w:rPr>
          <w:sz w:val="28"/>
          <w:szCs w:val="28"/>
        </w:rPr>
      </w:pPr>
      <w:r w:rsidRPr="000C0E12">
        <w:rPr>
          <w:sz w:val="28"/>
          <w:szCs w:val="28"/>
        </w:rPr>
        <w:t>проекта правового акта Администрации Панкрушихинского района</w:t>
      </w:r>
    </w:p>
    <w:p w:rsidR="00397848" w:rsidRPr="001D6AED" w:rsidRDefault="00397848" w:rsidP="00397848">
      <w:pPr>
        <w:pStyle w:val="30"/>
        <w:tabs>
          <w:tab w:val="left" w:pos="3900"/>
        </w:tabs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1"/>
        <w:gridCol w:w="7401"/>
      </w:tblGrid>
      <w:tr w:rsidR="00397848" w:rsidRPr="001D6AED" w:rsidTr="007F113C">
        <w:tc>
          <w:tcPr>
            <w:tcW w:w="2231" w:type="dxa"/>
          </w:tcPr>
          <w:p w:rsidR="00397848" w:rsidRPr="001D6AED" w:rsidRDefault="00397848" w:rsidP="007F113C">
            <w:pPr>
              <w:pStyle w:val="30"/>
            </w:pPr>
            <w:r w:rsidRPr="001D6AED">
              <w:t>Постановление</w:t>
            </w:r>
          </w:p>
        </w:tc>
        <w:tc>
          <w:tcPr>
            <w:tcW w:w="7401" w:type="dxa"/>
            <w:tcBorders>
              <w:bottom w:val="single" w:sz="4" w:space="0" w:color="auto"/>
            </w:tcBorders>
          </w:tcPr>
          <w:p w:rsidR="005B479B" w:rsidRPr="00B968C0" w:rsidRDefault="005B479B" w:rsidP="005B479B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6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Постановлению об утверждении Положения </w:t>
            </w:r>
            <w:r w:rsidRPr="00B968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конкурсе на лучший логотип (эмблему) </w:t>
            </w:r>
            <w:r w:rsidRPr="00B968C0">
              <w:rPr>
                <w:rFonts w:ascii="Times New Roman" w:eastAsia="PT Astra Serif" w:hAnsi="Times New Roman" w:cs="Times New Roman"/>
                <w:sz w:val="28"/>
                <w:szCs w:val="28"/>
              </w:rPr>
              <w:t>муниципального детского оздоровительного лагеря «Орленок»</w:t>
            </w:r>
          </w:p>
          <w:p w:rsidR="00397848" w:rsidRPr="00397848" w:rsidRDefault="00397848" w:rsidP="00B61477">
            <w:pPr>
              <w:tabs>
                <w:tab w:val="left" w:pos="4253"/>
              </w:tabs>
              <w:spacing w:line="240" w:lineRule="exact"/>
              <w:ind w:right="42"/>
              <w:jc w:val="both"/>
              <w:rPr>
                <w:sz w:val="28"/>
                <w:szCs w:val="28"/>
              </w:rPr>
            </w:pPr>
          </w:p>
        </w:tc>
      </w:tr>
      <w:tr w:rsidR="00397848" w:rsidRPr="001D6AED" w:rsidTr="007F113C">
        <w:tc>
          <w:tcPr>
            <w:tcW w:w="2231" w:type="dxa"/>
          </w:tcPr>
          <w:p w:rsidR="00397848" w:rsidRPr="001D6AED" w:rsidRDefault="00397848" w:rsidP="007F113C">
            <w:pPr>
              <w:pStyle w:val="30"/>
            </w:pPr>
          </w:p>
        </w:tc>
        <w:tc>
          <w:tcPr>
            <w:tcW w:w="7401" w:type="dxa"/>
            <w:tcBorders>
              <w:top w:val="single" w:sz="4" w:space="0" w:color="auto"/>
            </w:tcBorders>
          </w:tcPr>
          <w:p w:rsidR="00397848" w:rsidRPr="001D6AED" w:rsidRDefault="00397848" w:rsidP="007F113C">
            <w:pPr>
              <w:pStyle w:val="30"/>
            </w:pPr>
            <w:r w:rsidRPr="001D6AED">
              <w:t>(наименование постановления)</w:t>
            </w:r>
          </w:p>
        </w:tc>
      </w:tr>
    </w:tbl>
    <w:p w:rsidR="00397848" w:rsidRPr="001D6AED" w:rsidRDefault="00397848" w:rsidP="00397848">
      <w:pPr>
        <w:pStyle w:val="30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2659"/>
      </w:tblGrid>
      <w:tr w:rsidR="00397848" w:rsidRPr="00376D75" w:rsidTr="00623C02">
        <w:trPr>
          <w:trHeight w:val="317"/>
        </w:trPr>
        <w:tc>
          <w:tcPr>
            <w:tcW w:w="4644" w:type="dxa"/>
          </w:tcPr>
          <w:p w:rsidR="00397848" w:rsidRPr="00376D75" w:rsidRDefault="00397848" w:rsidP="00146616">
            <w:pPr>
              <w:pStyle w:val="30"/>
              <w:tabs>
                <w:tab w:val="center" w:pos="2214"/>
              </w:tabs>
              <w:jc w:val="center"/>
              <w:rPr>
                <w:sz w:val="28"/>
                <w:szCs w:val="28"/>
              </w:rPr>
            </w:pPr>
            <w:r w:rsidRPr="00376D75">
              <w:rPr>
                <w:sz w:val="28"/>
                <w:szCs w:val="28"/>
              </w:rPr>
              <w:t>Должность</w:t>
            </w:r>
          </w:p>
          <w:p w:rsidR="00397848" w:rsidRPr="00376D75" w:rsidRDefault="00397848" w:rsidP="00146616">
            <w:pPr>
              <w:pStyle w:val="30"/>
              <w:jc w:val="center"/>
              <w:rPr>
                <w:sz w:val="28"/>
                <w:szCs w:val="28"/>
              </w:rPr>
            </w:pPr>
            <w:r w:rsidRPr="00376D75">
              <w:rPr>
                <w:sz w:val="28"/>
                <w:szCs w:val="28"/>
              </w:rPr>
              <w:t>завизировавшего проект</w:t>
            </w:r>
          </w:p>
        </w:tc>
        <w:tc>
          <w:tcPr>
            <w:tcW w:w="2552" w:type="dxa"/>
          </w:tcPr>
          <w:p w:rsidR="00397848" w:rsidRPr="00376D75" w:rsidRDefault="00397848" w:rsidP="00146616">
            <w:pPr>
              <w:pStyle w:val="30"/>
              <w:jc w:val="center"/>
              <w:rPr>
                <w:sz w:val="28"/>
                <w:szCs w:val="28"/>
              </w:rPr>
            </w:pPr>
            <w:r w:rsidRPr="00376D75">
              <w:rPr>
                <w:sz w:val="28"/>
                <w:szCs w:val="28"/>
              </w:rPr>
              <w:t>Ф.И.О.</w:t>
            </w:r>
          </w:p>
        </w:tc>
        <w:tc>
          <w:tcPr>
            <w:tcW w:w="2659" w:type="dxa"/>
          </w:tcPr>
          <w:p w:rsidR="00397848" w:rsidRPr="00376D75" w:rsidRDefault="00397848" w:rsidP="00146616">
            <w:pPr>
              <w:pStyle w:val="30"/>
              <w:jc w:val="center"/>
              <w:rPr>
                <w:sz w:val="28"/>
                <w:szCs w:val="28"/>
              </w:rPr>
            </w:pPr>
            <w:r w:rsidRPr="00376D75">
              <w:rPr>
                <w:sz w:val="28"/>
                <w:szCs w:val="28"/>
              </w:rPr>
              <w:t>Замечания, подпись, дата</w:t>
            </w:r>
          </w:p>
        </w:tc>
      </w:tr>
      <w:tr w:rsidR="00397848" w:rsidRPr="00376D75" w:rsidTr="007F113C">
        <w:tc>
          <w:tcPr>
            <w:tcW w:w="4644" w:type="dxa"/>
          </w:tcPr>
          <w:p w:rsidR="00397848" w:rsidRPr="00376D75" w:rsidRDefault="00462E3B" w:rsidP="007F113C">
            <w:pPr>
              <w:pStyle w:val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финансам, налоговой и кредитной политике Администрации района</w:t>
            </w:r>
          </w:p>
        </w:tc>
        <w:tc>
          <w:tcPr>
            <w:tcW w:w="2552" w:type="dxa"/>
          </w:tcPr>
          <w:p w:rsidR="00397848" w:rsidRPr="00376D75" w:rsidRDefault="00462E3B" w:rsidP="007F113C">
            <w:pPr>
              <w:pStyle w:val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Сергутина Н.Н.</w:t>
            </w:r>
          </w:p>
        </w:tc>
        <w:tc>
          <w:tcPr>
            <w:tcW w:w="2659" w:type="dxa"/>
          </w:tcPr>
          <w:p w:rsidR="00397848" w:rsidRDefault="00BE43D4" w:rsidP="007F113C">
            <w:pPr>
              <w:pStyle w:val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 17.09.2024</w:t>
            </w:r>
          </w:p>
          <w:p w:rsidR="00BE43D4" w:rsidRPr="00376D75" w:rsidRDefault="00BE43D4" w:rsidP="007F113C">
            <w:pPr>
              <w:pStyle w:val="30"/>
              <w:rPr>
                <w:sz w:val="28"/>
                <w:szCs w:val="28"/>
              </w:rPr>
            </w:pPr>
          </w:p>
        </w:tc>
      </w:tr>
    </w:tbl>
    <w:p w:rsidR="00397848" w:rsidRPr="001D6AED" w:rsidRDefault="00397848" w:rsidP="00397848">
      <w:pPr>
        <w:pStyle w:val="30"/>
      </w:pPr>
    </w:p>
    <w:p w:rsidR="00397848" w:rsidRPr="001D6AED" w:rsidRDefault="00397848" w:rsidP="00397848">
      <w:pPr>
        <w:pStyle w:val="30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97848" w:rsidRPr="001D6AED" w:rsidTr="007F113C">
        <w:tc>
          <w:tcPr>
            <w:tcW w:w="9889" w:type="dxa"/>
            <w:tcBorders>
              <w:bottom w:val="single" w:sz="4" w:space="0" w:color="auto"/>
            </w:tcBorders>
          </w:tcPr>
          <w:p w:rsidR="00397848" w:rsidRPr="001D6AED" w:rsidRDefault="00397848" w:rsidP="00397848">
            <w:pPr>
              <w:pStyle w:val="30"/>
            </w:pPr>
            <w:r w:rsidRPr="001D6AED">
              <w:tab/>
            </w:r>
            <w:r>
              <w:t>Белышева О.С. 22136</w:t>
            </w:r>
          </w:p>
        </w:tc>
      </w:tr>
      <w:tr w:rsidR="00397848" w:rsidRPr="001D6AED" w:rsidTr="007F113C">
        <w:tc>
          <w:tcPr>
            <w:tcW w:w="9889" w:type="dxa"/>
            <w:tcBorders>
              <w:top w:val="single" w:sz="4" w:space="0" w:color="auto"/>
            </w:tcBorders>
          </w:tcPr>
          <w:p w:rsidR="00397848" w:rsidRPr="001D6AED" w:rsidRDefault="00397848" w:rsidP="007F113C">
            <w:pPr>
              <w:pStyle w:val="30"/>
            </w:pPr>
            <w:r w:rsidRPr="001D6AED">
              <w:t>(ФИО и номер телефона исполнителя)</w:t>
            </w:r>
          </w:p>
        </w:tc>
      </w:tr>
    </w:tbl>
    <w:p w:rsidR="00397848" w:rsidRPr="001D6AED" w:rsidRDefault="00397848" w:rsidP="00397848">
      <w:pPr>
        <w:pStyle w:val="30"/>
      </w:pPr>
    </w:p>
    <w:p w:rsidR="00397848" w:rsidRPr="001D6AED" w:rsidRDefault="00397848" w:rsidP="00397848">
      <w:pPr>
        <w:pStyle w:val="30"/>
      </w:pPr>
    </w:p>
    <w:p w:rsidR="00397848" w:rsidRPr="001D6AED" w:rsidRDefault="00397848" w:rsidP="00397848">
      <w:pPr>
        <w:pStyle w:val="30"/>
      </w:pPr>
      <w:r w:rsidRPr="001D6AED">
        <w:t>Примечание: Возражения и замечания могут прилагаться на отдельных листах</w:t>
      </w:r>
    </w:p>
    <w:p w:rsidR="00397848" w:rsidRPr="001D6AED" w:rsidRDefault="00397848" w:rsidP="00397848">
      <w:pPr>
        <w:pStyle w:val="30"/>
        <w:rPr>
          <w:bCs/>
        </w:rPr>
      </w:pPr>
    </w:p>
    <w:p w:rsidR="00397848" w:rsidRPr="001D6AED" w:rsidRDefault="00397848" w:rsidP="00397848">
      <w:pPr>
        <w:pStyle w:val="30"/>
        <w:rPr>
          <w:bCs/>
        </w:rPr>
      </w:pPr>
    </w:p>
    <w:p w:rsidR="00397848" w:rsidRPr="001D6AED" w:rsidRDefault="00397848" w:rsidP="00397848">
      <w:pPr>
        <w:pStyle w:val="30"/>
        <w:rPr>
          <w:bCs/>
        </w:rPr>
      </w:pPr>
    </w:p>
    <w:p w:rsidR="00397848" w:rsidRPr="001D6AED" w:rsidRDefault="00397848" w:rsidP="00397848">
      <w:pPr>
        <w:pStyle w:val="30"/>
        <w:rPr>
          <w:bCs/>
        </w:rPr>
      </w:pPr>
    </w:p>
    <w:p w:rsidR="00397848" w:rsidRDefault="00397848" w:rsidP="00397848">
      <w:pPr>
        <w:pStyle w:val="30"/>
        <w:rPr>
          <w:bCs/>
        </w:rPr>
      </w:pPr>
    </w:p>
    <w:p w:rsidR="00397848" w:rsidRDefault="00397848" w:rsidP="00397848">
      <w:pPr>
        <w:pStyle w:val="30"/>
        <w:rPr>
          <w:bCs/>
        </w:rPr>
      </w:pPr>
    </w:p>
    <w:p w:rsidR="00397848" w:rsidRDefault="00397848" w:rsidP="00397848">
      <w:pPr>
        <w:pStyle w:val="30"/>
        <w:rPr>
          <w:bCs/>
        </w:rPr>
      </w:pPr>
    </w:p>
    <w:p w:rsidR="00397848" w:rsidRDefault="00397848" w:rsidP="00397848">
      <w:pPr>
        <w:pStyle w:val="30"/>
        <w:rPr>
          <w:bCs/>
        </w:rPr>
      </w:pPr>
    </w:p>
    <w:p w:rsidR="00397848" w:rsidRDefault="00397848" w:rsidP="00397848">
      <w:pPr>
        <w:pStyle w:val="30"/>
        <w:rPr>
          <w:bCs/>
        </w:rPr>
      </w:pPr>
    </w:p>
    <w:p w:rsidR="00623C02" w:rsidRDefault="00623C02" w:rsidP="00397848">
      <w:pPr>
        <w:pStyle w:val="30"/>
        <w:rPr>
          <w:bCs/>
        </w:rPr>
      </w:pPr>
    </w:p>
    <w:p w:rsidR="00397848" w:rsidRDefault="00397848" w:rsidP="00397848">
      <w:pPr>
        <w:pStyle w:val="30"/>
        <w:rPr>
          <w:bCs/>
        </w:rPr>
      </w:pPr>
    </w:p>
    <w:p w:rsidR="00397848" w:rsidRPr="000C0E12" w:rsidRDefault="00B56EA5" w:rsidP="00B56EA5">
      <w:pPr>
        <w:pStyle w:val="30"/>
        <w:tabs>
          <w:tab w:val="center" w:pos="5031"/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97848" w:rsidRPr="000C0E12">
        <w:rPr>
          <w:sz w:val="28"/>
          <w:szCs w:val="28"/>
        </w:rPr>
        <w:t>РЕЕСТР</w:t>
      </w:r>
      <w:r>
        <w:rPr>
          <w:sz w:val="28"/>
          <w:szCs w:val="28"/>
        </w:rPr>
        <w:tab/>
      </w:r>
    </w:p>
    <w:tbl>
      <w:tblPr>
        <w:tblW w:w="9356" w:type="dxa"/>
        <w:tblInd w:w="25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797"/>
      </w:tblGrid>
      <w:tr w:rsidR="00397848" w:rsidRPr="001D6AED" w:rsidTr="007F113C">
        <w:tc>
          <w:tcPr>
            <w:tcW w:w="1559" w:type="dxa"/>
            <w:hideMark/>
          </w:tcPr>
          <w:p w:rsidR="00397848" w:rsidRPr="001D6AED" w:rsidRDefault="00397848" w:rsidP="007F113C">
            <w:pPr>
              <w:pStyle w:val="30"/>
            </w:pPr>
            <w:r w:rsidRPr="001D6AED">
              <w:t>рассылки к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479B" w:rsidRPr="00B968C0" w:rsidRDefault="00E22193" w:rsidP="005B479B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6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Постановлению о</w:t>
            </w:r>
            <w:r w:rsidR="00623C02" w:rsidRPr="00B96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утверждении Положения </w:t>
            </w:r>
            <w:r w:rsidR="005B479B" w:rsidRPr="00B968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конкурсе на лучший логотип (эмблему) </w:t>
            </w:r>
            <w:r w:rsidR="005B479B" w:rsidRPr="00B968C0">
              <w:rPr>
                <w:rFonts w:ascii="Times New Roman" w:eastAsia="PT Astra Serif" w:hAnsi="Times New Roman" w:cs="Times New Roman"/>
                <w:sz w:val="28"/>
                <w:szCs w:val="28"/>
              </w:rPr>
              <w:t>муниципального детского оздоровительного лагеря «Орленок»</w:t>
            </w:r>
          </w:p>
          <w:p w:rsidR="00397848" w:rsidRPr="00397848" w:rsidRDefault="00397848" w:rsidP="00B61477">
            <w:pPr>
              <w:pStyle w:val="a3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7848" w:rsidRPr="001D6AED" w:rsidTr="007F113C">
        <w:tc>
          <w:tcPr>
            <w:tcW w:w="9356" w:type="dxa"/>
            <w:gridSpan w:val="2"/>
            <w:hideMark/>
          </w:tcPr>
          <w:p w:rsidR="00397848" w:rsidRPr="001D6AED" w:rsidRDefault="00397848" w:rsidP="007F113C">
            <w:pPr>
              <w:pStyle w:val="30"/>
            </w:pPr>
            <w:r w:rsidRPr="001D6AED">
              <w:t>(наименование вида документа, заголовок, содержание)</w:t>
            </w:r>
          </w:p>
        </w:tc>
      </w:tr>
    </w:tbl>
    <w:p w:rsidR="00397848" w:rsidRPr="001D6AED" w:rsidRDefault="00397848" w:rsidP="00397848">
      <w:pPr>
        <w:pStyle w:val="30"/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1418"/>
        <w:gridCol w:w="1417"/>
      </w:tblGrid>
      <w:tr w:rsidR="00397848" w:rsidRPr="001D6AED" w:rsidTr="007C543A">
        <w:trPr>
          <w:trHeight w:val="1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Организация (или ФИО и должность), в случае направления сторонним организациям - адрес,</w:t>
            </w:r>
            <w:r w:rsidRPr="001D6AED">
              <w:br/>
            </w:r>
            <w:r w:rsidRPr="001D6AED">
              <w:rPr>
                <w:lang w:val="en-US"/>
              </w:rPr>
              <w:t>e</w:t>
            </w:r>
            <w:r w:rsidRPr="001D6AED">
              <w:t>-</w:t>
            </w:r>
            <w:r w:rsidRPr="001D6AED">
              <w:rPr>
                <w:lang w:val="en-US"/>
              </w:rPr>
              <w:t>mail</w:t>
            </w:r>
            <w:r w:rsidRPr="001D6AED">
              <w:t>, факс, телефон получателя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Количество экземпляров на бумажном носителе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Способ отправки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Роспись в получении документа на бумажном носителе</w:t>
            </w:r>
          </w:p>
        </w:tc>
      </w:tr>
      <w:tr w:rsidR="00397848" w:rsidRPr="001D6AED" w:rsidTr="007F113C">
        <w:trPr>
          <w:cantSplit/>
          <w:trHeight w:hRule="exact" w:val="397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4</w:t>
            </w:r>
          </w:p>
        </w:tc>
      </w:tr>
      <w:tr w:rsidR="00397848" w:rsidRPr="001D6AED" w:rsidTr="000C0E12">
        <w:trPr>
          <w:cantSplit/>
          <w:trHeight w:val="315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8" w:rsidRPr="001D6AED" w:rsidRDefault="00397848" w:rsidP="007F113C">
            <w:pPr>
              <w:pStyle w:val="30"/>
              <w:shd w:val="clear" w:color="auto" w:fill="auto"/>
            </w:pPr>
            <w:r>
              <w:t>Белышева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8" w:rsidRPr="001D6AED" w:rsidRDefault="00397848" w:rsidP="007C543A">
            <w:pPr>
              <w:pStyle w:val="3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ЕСЭД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12" w:rsidRPr="001D6AED" w:rsidRDefault="000C0E12" w:rsidP="007F113C">
            <w:pPr>
              <w:pStyle w:val="30"/>
            </w:pPr>
          </w:p>
        </w:tc>
      </w:tr>
      <w:tr w:rsidR="000C0E12" w:rsidRPr="001D6AED" w:rsidTr="00433647">
        <w:trPr>
          <w:cantSplit/>
          <w:trHeight w:val="380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12" w:rsidRPr="00433647" w:rsidRDefault="005B479B" w:rsidP="0043364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Комаревцева Л.В</w:t>
            </w:r>
            <w:r w:rsidR="00623C0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12" w:rsidRDefault="000C0E12" w:rsidP="007F113C">
            <w:pPr>
              <w:pStyle w:val="3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12" w:rsidRPr="001D6AED" w:rsidRDefault="00433647" w:rsidP="007C543A">
            <w:pPr>
              <w:pStyle w:val="30"/>
              <w:jc w:val="center"/>
            </w:pPr>
            <w:r w:rsidRPr="001D6AED">
              <w:t>ЕСЭД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12" w:rsidRDefault="000C0E12" w:rsidP="007F113C">
            <w:pPr>
              <w:pStyle w:val="30"/>
            </w:pPr>
          </w:p>
        </w:tc>
      </w:tr>
      <w:tr w:rsidR="00433647" w:rsidRPr="001D6AED" w:rsidTr="00433647">
        <w:trPr>
          <w:cantSplit/>
          <w:trHeight w:val="270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Pr="00433647" w:rsidRDefault="007F1E14" w:rsidP="007F113C">
            <w:pPr>
              <w:pStyle w:val="30"/>
            </w:pPr>
            <w:r>
              <w:t>Петров В.</w:t>
            </w:r>
            <w:r w:rsidR="00433647">
              <w:t>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433647" w:rsidP="007F113C">
            <w:pPr>
              <w:pStyle w:val="3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Pr="001D6AED" w:rsidRDefault="00433647" w:rsidP="007C543A">
            <w:pPr>
              <w:pStyle w:val="30"/>
              <w:jc w:val="center"/>
            </w:pPr>
            <w:r w:rsidRPr="001D6AED">
              <w:t>ЕСЭД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433647" w:rsidP="007F113C">
            <w:pPr>
              <w:pStyle w:val="30"/>
            </w:pPr>
          </w:p>
        </w:tc>
      </w:tr>
      <w:tr w:rsidR="00433647" w:rsidRPr="001D6AED" w:rsidTr="00433647">
        <w:trPr>
          <w:cantSplit/>
          <w:trHeight w:val="375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7F1E14" w:rsidP="007F113C">
            <w:pPr>
              <w:pStyle w:val="30"/>
            </w:pPr>
            <w:r>
              <w:t>Сергутина Н.</w:t>
            </w:r>
            <w:r w:rsidR="00433647"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433647" w:rsidP="007F113C">
            <w:pPr>
              <w:pStyle w:val="3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Pr="001D6AED" w:rsidRDefault="00433647" w:rsidP="007C543A">
            <w:pPr>
              <w:pStyle w:val="30"/>
              <w:jc w:val="center"/>
            </w:pPr>
            <w:r w:rsidRPr="001D6AED">
              <w:t>ЕСЭД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433647" w:rsidP="007F113C">
            <w:pPr>
              <w:pStyle w:val="30"/>
            </w:pPr>
          </w:p>
        </w:tc>
      </w:tr>
      <w:tr w:rsidR="00433647" w:rsidRPr="001D6AED" w:rsidTr="00433647">
        <w:trPr>
          <w:cantSplit/>
          <w:trHeight w:val="255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7F1E14" w:rsidP="007F113C">
            <w:pPr>
              <w:pStyle w:val="30"/>
            </w:pPr>
            <w:r>
              <w:t>Соломатин С.</w:t>
            </w:r>
            <w:r w:rsidR="00433647"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433647" w:rsidP="007F113C">
            <w:pPr>
              <w:pStyle w:val="3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Pr="001D6AED" w:rsidRDefault="00433647" w:rsidP="007C543A">
            <w:pPr>
              <w:pStyle w:val="30"/>
              <w:jc w:val="center"/>
            </w:pPr>
            <w:r w:rsidRPr="001D6AED">
              <w:t>ЕСЭД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433647" w:rsidP="007F113C">
            <w:pPr>
              <w:pStyle w:val="30"/>
            </w:pPr>
          </w:p>
        </w:tc>
      </w:tr>
      <w:tr w:rsidR="00433647" w:rsidRPr="001D6AED" w:rsidTr="000C0E12">
        <w:trPr>
          <w:cantSplit/>
          <w:trHeight w:val="225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433647" w:rsidP="007F113C">
            <w:pPr>
              <w:pStyle w:val="30"/>
            </w:pPr>
            <w:r>
              <w:t>Фриз</w:t>
            </w:r>
            <w:r w:rsidR="007F1E14">
              <w:t>ен О.</w:t>
            </w:r>
            <w: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433647" w:rsidP="007F113C">
            <w:pPr>
              <w:pStyle w:val="3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Pr="001D6AED" w:rsidRDefault="00433647" w:rsidP="007C543A">
            <w:pPr>
              <w:pStyle w:val="30"/>
              <w:jc w:val="center"/>
            </w:pPr>
            <w:r w:rsidRPr="001D6AED">
              <w:t>ЕСЭД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7" w:rsidRDefault="00433647" w:rsidP="007F113C">
            <w:pPr>
              <w:pStyle w:val="30"/>
            </w:pPr>
          </w:p>
        </w:tc>
      </w:tr>
      <w:tr w:rsidR="000C0E12" w:rsidRPr="001D6AED" w:rsidTr="000C0E12">
        <w:trPr>
          <w:cantSplit/>
          <w:trHeight w:val="223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12" w:rsidRPr="00433647" w:rsidRDefault="005B479B" w:rsidP="0043364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Гулау А.Е</w:t>
            </w:r>
            <w:r w:rsidR="00433647" w:rsidRPr="0043364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12" w:rsidRDefault="000C0E12" w:rsidP="007F113C">
            <w:pPr>
              <w:pStyle w:val="3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12" w:rsidRPr="001D6AED" w:rsidRDefault="00433647" w:rsidP="007C543A">
            <w:pPr>
              <w:pStyle w:val="30"/>
              <w:jc w:val="center"/>
            </w:pPr>
            <w:r w:rsidRPr="001D6AED">
              <w:t>ЕСЭД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12" w:rsidRDefault="000C0E12" w:rsidP="007F113C">
            <w:pPr>
              <w:pStyle w:val="30"/>
            </w:pPr>
          </w:p>
        </w:tc>
      </w:tr>
      <w:tr w:rsidR="00397848" w:rsidRPr="001D6AED" w:rsidTr="007F113C">
        <w:trPr>
          <w:cantSplit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8" w:rsidRPr="001D6AED" w:rsidRDefault="00397848" w:rsidP="007F113C">
            <w:pPr>
              <w:pStyle w:val="30"/>
              <w:shd w:val="clear" w:color="auto" w:fill="auto"/>
            </w:pPr>
            <w:r>
              <w:t>Хрипунов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8" w:rsidRPr="001D6AED" w:rsidRDefault="00397848" w:rsidP="007F113C">
            <w:pPr>
              <w:pStyle w:val="3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8" w:rsidRPr="001D6AED" w:rsidRDefault="00397848" w:rsidP="007C543A">
            <w:pPr>
              <w:pStyle w:val="30"/>
              <w:jc w:val="center"/>
            </w:pPr>
            <w:r w:rsidRPr="001D6AED">
              <w:t>ЕСЭД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48" w:rsidRPr="001D6AED" w:rsidRDefault="00397848" w:rsidP="007F113C">
            <w:pPr>
              <w:pStyle w:val="30"/>
            </w:pPr>
          </w:p>
        </w:tc>
      </w:tr>
    </w:tbl>
    <w:p w:rsidR="00397848" w:rsidRPr="001D6AED" w:rsidRDefault="00397848" w:rsidP="00397848">
      <w:pPr>
        <w:pStyle w:val="30"/>
        <w:spacing w:after="0"/>
      </w:pPr>
    </w:p>
    <w:p w:rsidR="00397848" w:rsidRDefault="00397848" w:rsidP="008B6574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79B" w:rsidRDefault="005B479B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79B" w:rsidRDefault="005B479B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79B" w:rsidRDefault="005B479B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543A" w:rsidRDefault="007C543A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848" w:rsidRDefault="00397848" w:rsidP="00433647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543A" w:rsidRDefault="007C543A" w:rsidP="00433647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2C9" w:rsidRPr="007E79B7" w:rsidRDefault="00E46E83" w:rsidP="008B6574">
      <w:pPr>
        <w:pStyle w:val="a3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Прило</w:t>
      </w:r>
      <w:r w:rsidR="00A762C9" w:rsidRPr="007E79B7">
        <w:rPr>
          <w:rFonts w:ascii="Times New Roman" w:hAnsi="Times New Roman" w:cs="Times New Roman"/>
          <w:sz w:val="28"/>
          <w:szCs w:val="28"/>
          <w:lang w:eastAsia="ru-RU"/>
        </w:rPr>
        <w:t>жение 1</w:t>
      </w:r>
    </w:p>
    <w:p w:rsidR="00A762C9" w:rsidRPr="007E79B7" w:rsidRDefault="00B968C0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к п</w:t>
      </w:r>
      <w:r w:rsidR="00A762C9" w:rsidRPr="007E79B7">
        <w:rPr>
          <w:rFonts w:ascii="Times New Roman" w:hAnsi="Times New Roman" w:cs="Times New Roman"/>
          <w:sz w:val="28"/>
          <w:szCs w:val="28"/>
          <w:lang w:eastAsia="ru-RU"/>
        </w:rPr>
        <w:t>остановлению</w:t>
      </w:r>
    </w:p>
    <w:p w:rsidR="00A762C9" w:rsidRPr="007E79B7" w:rsidRDefault="00A762C9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Администрации района</w:t>
      </w:r>
    </w:p>
    <w:p w:rsidR="00A762C9" w:rsidRPr="007E79B7" w:rsidRDefault="00A50825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от _________ 20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softHyphen/>
        <w:t>__г.№ ____</w:t>
      </w:r>
    </w:p>
    <w:p w:rsidR="00A762C9" w:rsidRPr="005B479B" w:rsidRDefault="00A762C9" w:rsidP="00B04CFE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BE0A29" w:rsidRPr="005B479B" w:rsidRDefault="00BE0A29" w:rsidP="00B04CF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F08F5" w:rsidRPr="007E79B7" w:rsidRDefault="00F16B33" w:rsidP="00B04CF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hyperlink r:id="rId9" w:history="1">
        <w:r w:rsidR="00A50825" w:rsidRPr="007E79B7">
          <w:rPr>
            <w:rFonts w:ascii="Times New Roman" w:hAnsi="Times New Roman" w:cs="Times New Roman"/>
            <w:b/>
            <w:sz w:val="28"/>
            <w:szCs w:val="28"/>
            <w:lang w:eastAsia="ru-RU"/>
          </w:rPr>
          <w:t>Положение</w:t>
        </w:r>
      </w:hyperlink>
    </w:p>
    <w:p w:rsidR="007E79B7" w:rsidRPr="007E79B7" w:rsidRDefault="00E22193" w:rsidP="00B04CFE">
      <w:pPr>
        <w:pStyle w:val="a3"/>
        <w:ind w:firstLine="709"/>
        <w:jc w:val="center"/>
        <w:rPr>
          <w:rFonts w:ascii="Times New Roman" w:eastAsia="PT Astra Serif" w:hAnsi="Times New Roman" w:cs="Times New Roman"/>
          <w:b/>
          <w:sz w:val="28"/>
          <w:szCs w:val="28"/>
        </w:rPr>
      </w:pPr>
      <w:r w:rsidRPr="007E79B7">
        <w:rPr>
          <w:rFonts w:ascii="Times New Roman" w:hAnsi="Times New Roman" w:cs="Times New Roman"/>
          <w:b/>
          <w:sz w:val="28"/>
          <w:szCs w:val="28"/>
          <w:lang w:eastAsia="ru-RU"/>
        </w:rPr>
        <w:t>о конкурсе на лучший логотип (эмблему)</w:t>
      </w:r>
      <w:r w:rsidR="00D77F4D" w:rsidRPr="007E79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7F4D" w:rsidRPr="007E79B7">
        <w:rPr>
          <w:rFonts w:ascii="Times New Roman" w:eastAsia="PT Astra Serif" w:hAnsi="Times New Roman" w:cs="Times New Roman"/>
          <w:b/>
          <w:sz w:val="28"/>
          <w:szCs w:val="28"/>
        </w:rPr>
        <w:t xml:space="preserve">муниципального </w:t>
      </w:r>
    </w:p>
    <w:p w:rsidR="00E22193" w:rsidRPr="007E79B7" w:rsidRDefault="00D77F4D" w:rsidP="00B04CF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79B7">
        <w:rPr>
          <w:rFonts w:ascii="Times New Roman" w:eastAsia="PT Astra Serif" w:hAnsi="Times New Roman" w:cs="Times New Roman"/>
          <w:b/>
          <w:sz w:val="28"/>
          <w:szCs w:val="28"/>
        </w:rPr>
        <w:t>детского оздоровительного лагеря «Орленок»</w:t>
      </w:r>
    </w:p>
    <w:p w:rsidR="00B61477" w:rsidRPr="007E79B7" w:rsidRDefault="00B61477" w:rsidP="00B04CFE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179B5" w:rsidRPr="007E79B7" w:rsidRDefault="0061516D" w:rsidP="00AA3D4D">
      <w:pPr>
        <w:pStyle w:val="a3"/>
        <w:numPr>
          <w:ilvl w:val="0"/>
          <w:numId w:val="10"/>
        </w:num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B7">
        <w:rPr>
          <w:rFonts w:ascii="Times New Roman" w:hAnsi="Times New Roman" w:cs="Times New Roman"/>
          <w:b/>
          <w:sz w:val="28"/>
          <w:szCs w:val="28"/>
        </w:rPr>
        <w:t>О</w:t>
      </w:r>
      <w:r w:rsidR="00A762C9" w:rsidRPr="007E79B7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A157A8" w:rsidRPr="007E79B7" w:rsidRDefault="00A157A8" w:rsidP="00146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B7">
        <w:rPr>
          <w:rFonts w:ascii="Times New Roman" w:hAnsi="Times New Roman" w:cs="Times New Roman"/>
          <w:sz w:val="28"/>
          <w:szCs w:val="28"/>
        </w:rPr>
        <w:t xml:space="preserve">Администрация Панкрушихинского района Алтайского края организует и проводит открытый конкурс на </w:t>
      </w:r>
      <w:r w:rsidR="003406B8" w:rsidRPr="007E79B7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Pr="007E79B7">
        <w:rPr>
          <w:rFonts w:ascii="Times New Roman" w:hAnsi="Times New Roman" w:cs="Times New Roman"/>
          <w:sz w:val="28"/>
          <w:szCs w:val="28"/>
        </w:rPr>
        <w:t xml:space="preserve">логотипа (эмблемы) </w:t>
      </w:r>
      <w:r w:rsidR="00D77F4D" w:rsidRPr="007E79B7">
        <w:rPr>
          <w:rFonts w:ascii="Times New Roman" w:eastAsia="PT Astra Serif" w:hAnsi="Times New Roman" w:cs="Times New Roman"/>
          <w:sz w:val="28"/>
          <w:szCs w:val="28"/>
        </w:rPr>
        <w:t>муниципального детского оздоровительного лагеря «Орленок» (далее – лагерь)</w:t>
      </w:r>
      <w:r w:rsidRPr="007E79B7">
        <w:rPr>
          <w:rFonts w:ascii="Times New Roman" w:hAnsi="Times New Roman" w:cs="Times New Roman"/>
          <w:sz w:val="28"/>
          <w:szCs w:val="28"/>
        </w:rPr>
        <w:t>.</w:t>
      </w:r>
    </w:p>
    <w:p w:rsidR="002922E3" w:rsidRPr="007E79B7" w:rsidRDefault="00683D52" w:rsidP="00146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B7">
        <w:rPr>
          <w:rFonts w:ascii="Times New Roman" w:hAnsi="Times New Roman" w:cs="Times New Roman"/>
          <w:sz w:val="28"/>
          <w:szCs w:val="28"/>
        </w:rPr>
        <w:t>Положение определяет задачи, конкурсные требования</w:t>
      </w:r>
      <w:r w:rsidR="009F49B3" w:rsidRPr="007E79B7">
        <w:rPr>
          <w:rFonts w:ascii="Times New Roman" w:hAnsi="Times New Roman" w:cs="Times New Roman"/>
          <w:sz w:val="28"/>
          <w:szCs w:val="28"/>
        </w:rPr>
        <w:t>,</w:t>
      </w:r>
      <w:r w:rsidRPr="007E79B7">
        <w:rPr>
          <w:rFonts w:ascii="Times New Roman" w:hAnsi="Times New Roman" w:cs="Times New Roman"/>
          <w:sz w:val="28"/>
          <w:szCs w:val="28"/>
        </w:rPr>
        <w:t xml:space="preserve"> порядок проведения </w:t>
      </w:r>
      <w:r w:rsidR="009F49B3" w:rsidRPr="007E79B7">
        <w:rPr>
          <w:rFonts w:ascii="Times New Roman" w:hAnsi="Times New Roman" w:cs="Times New Roman"/>
          <w:sz w:val="28"/>
          <w:szCs w:val="28"/>
        </w:rPr>
        <w:t>к</w:t>
      </w:r>
      <w:r w:rsidRPr="007E79B7">
        <w:rPr>
          <w:rFonts w:ascii="Times New Roman" w:hAnsi="Times New Roman" w:cs="Times New Roman"/>
          <w:sz w:val="28"/>
          <w:szCs w:val="28"/>
        </w:rPr>
        <w:t xml:space="preserve">онкурса по созданию </w:t>
      </w:r>
      <w:r w:rsidR="009F49B3" w:rsidRPr="007E79B7">
        <w:rPr>
          <w:rFonts w:ascii="Times New Roman" w:hAnsi="Times New Roman" w:cs="Times New Roman"/>
          <w:sz w:val="28"/>
          <w:szCs w:val="28"/>
        </w:rPr>
        <w:t>логотипа (</w:t>
      </w:r>
      <w:r w:rsidRPr="007E79B7">
        <w:rPr>
          <w:rFonts w:ascii="Times New Roman" w:hAnsi="Times New Roman" w:cs="Times New Roman"/>
          <w:sz w:val="28"/>
          <w:szCs w:val="28"/>
        </w:rPr>
        <w:t>эмблемы</w:t>
      </w:r>
      <w:r w:rsidR="009F49B3" w:rsidRPr="007E79B7">
        <w:rPr>
          <w:rFonts w:ascii="Times New Roman" w:hAnsi="Times New Roman" w:cs="Times New Roman"/>
          <w:sz w:val="28"/>
          <w:szCs w:val="28"/>
        </w:rPr>
        <w:t>)</w:t>
      </w:r>
      <w:r w:rsidRPr="007E79B7">
        <w:rPr>
          <w:rFonts w:ascii="Times New Roman" w:hAnsi="Times New Roman" w:cs="Times New Roman"/>
          <w:sz w:val="28"/>
          <w:szCs w:val="28"/>
        </w:rPr>
        <w:t xml:space="preserve"> </w:t>
      </w:r>
      <w:r w:rsidR="00D77F4D" w:rsidRPr="007E79B7">
        <w:rPr>
          <w:rFonts w:ascii="Times New Roman" w:hAnsi="Times New Roman" w:cs="Times New Roman"/>
          <w:sz w:val="28"/>
          <w:szCs w:val="28"/>
        </w:rPr>
        <w:t>лагеря</w:t>
      </w:r>
      <w:r w:rsidRPr="007E79B7">
        <w:rPr>
          <w:rFonts w:ascii="Times New Roman" w:hAnsi="Times New Roman" w:cs="Times New Roman"/>
          <w:sz w:val="28"/>
          <w:szCs w:val="28"/>
        </w:rPr>
        <w:t xml:space="preserve">, а также критерии оценки представленных на </w:t>
      </w:r>
      <w:r w:rsidR="009F49B3" w:rsidRPr="007E79B7">
        <w:rPr>
          <w:rFonts w:ascii="Times New Roman" w:hAnsi="Times New Roman" w:cs="Times New Roman"/>
          <w:sz w:val="28"/>
          <w:szCs w:val="28"/>
        </w:rPr>
        <w:t>к</w:t>
      </w:r>
      <w:r w:rsidRPr="007E79B7">
        <w:rPr>
          <w:rFonts w:ascii="Times New Roman" w:hAnsi="Times New Roman" w:cs="Times New Roman"/>
          <w:sz w:val="28"/>
          <w:szCs w:val="28"/>
        </w:rPr>
        <w:t xml:space="preserve">онкурс макетов (вариантов) </w:t>
      </w:r>
      <w:r w:rsidR="009F49B3" w:rsidRPr="007E79B7">
        <w:rPr>
          <w:rFonts w:ascii="Times New Roman" w:hAnsi="Times New Roman" w:cs="Times New Roman"/>
          <w:sz w:val="28"/>
          <w:szCs w:val="28"/>
        </w:rPr>
        <w:t>логотипа (</w:t>
      </w:r>
      <w:r w:rsidRPr="007E79B7">
        <w:rPr>
          <w:rFonts w:ascii="Times New Roman" w:hAnsi="Times New Roman" w:cs="Times New Roman"/>
          <w:sz w:val="28"/>
          <w:szCs w:val="28"/>
        </w:rPr>
        <w:t>эмблемы</w:t>
      </w:r>
      <w:r w:rsidR="009F49B3" w:rsidRPr="007E79B7">
        <w:rPr>
          <w:rFonts w:ascii="Times New Roman" w:hAnsi="Times New Roman" w:cs="Times New Roman"/>
          <w:sz w:val="28"/>
          <w:szCs w:val="28"/>
        </w:rPr>
        <w:t>)</w:t>
      </w:r>
      <w:r w:rsidRPr="007E79B7">
        <w:rPr>
          <w:rFonts w:ascii="Times New Roman" w:hAnsi="Times New Roman" w:cs="Times New Roman"/>
          <w:sz w:val="28"/>
          <w:szCs w:val="28"/>
        </w:rPr>
        <w:t xml:space="preserve">, порядок определения и награждения победителей. </w:t>
      </w:r>
    </w:p>
    <w:p w:rsidR="00AA3D4D" w:rsidRPr="007E79B7" w:rsidRDefault="00683D52" w:rsidP="00AA3D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B7">
        <w:rPr>
          <w:rFonts w:ascii="Times New Roman" w:hAnsi="Times New Roman" w:cs="Times New Roman"/>
          <w:sz w:val="28"/>
          <w:szCs w:val="28"/>
        </w:rPr>
        <w:t xml:space="preserve">На основании настоящего Положения </w:t>
      </w:r>
      <w:r w:rsidR="002922E3" w:rsidRPr="007E79B7">
        <w:rPr>
          <w:rFonts w:ascii="Times New Roman" w:hAnsi="Times New Roman" w:cs="Times New Roman"/>
          <w:sz w:val="28"/>
          <w:szCs w:val="28"/>
        </w:rPr>
        <w:t>к</w:t>
      </w:r>
      <w:r w:rsidRPr="007E79B7">
        <w:rPr>
          <w:rFonts w:ascii="Times New Roman" w:hAnsi="Times New Roman" w:cs="Times New Roman"/>
          <w:sz w:val="28"/>
          <w:szCs w:val="28"/>
        </w:rPr>
        <w:t>онкурс является открытым, участие в н</w:t>
      </w:r>
      <w:r w:rsidR="002922E3" w:rsidRPr="007E79B7">
        <w:rPr>
          <w:rFonts w:ascii="Times New Roman" w:hAnsi="Times New Roman" w:cs="Times New Roman"/>
          <w:sz w:val="28"/>
          <w:szCs w:val="28"/>
        </w:rPr>
        <w:t>е</w:t>
      </w:r>
      <w:r w:rsidRPr="007E79B7">
        <w:rPr>
          <w:rFonts w:ascii="Times New Roman" w:hAnsi="Times New Roman" w:cs="Times New Roman"/>
          <w:sz w:val="28"/>
          <w:szCs w:val="28"/>
        </w:rPr>
        <w:t>м не ограничивается ни по возрастным, ни по образовательным, ни</w:t>
      </w:r>
      <w:r w:rsidR="00097F11" w:rsidRPr="007E79B7">
        <w:rPr>
          <w:rFonts w:ascii="Times New Roman" w:hAnsi="Times New Roman" w:cs="Times New Roman"/>
          <w:sz w:val="28"/>
          <w:szCs w:val="28"/>
        </w:rPr>
        <w:t xml:space="preserve"> по профессиональным критериям.</w:t>
      </w:r>
    </w:p>
    <w:p w:rsidR="00097F11" w:rsidRPr="00146616" w:rsidRDefault="00097F11" w:rsidP="00AA3D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B7">
        <w:rPr>
          <w:rFonts w:ascii="Times New Roman" w:hAnsi="Times New Roman" w:cs="Times New Roman"/>
          <w:sz w:val="28"/>
          <w:szCs w:val="28"/>
        </w:rPr>
        <w:t>Контроль соблюдения настоящего Положения осуществляется Управлением делами Администрации района.</w:t>
      </w:r>
    </w:p>
    <w:p w:rsidR="00B6777D" w:rsidRPr="00B04CFE" w:rsidRDefault="00B6777D" w:rsidP="00B04CF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D4D" w:rsidRPr="007E79B7" w:rsidRDefault="007B50FA" w:rsidP="001177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8F698A" w:rsidRPr="007E79B7">
        <w:rPr>
          <w:rFonts w:ascii="Times New Roman" w:hAnsi="Times New Roman" w:cs="Times New Roman"/>
          <w:b/>
          <w:sz w:val="28"/>
          <w:szCs w:val="28"/>
          <w:lang w:eastAsia="ru-RU"/>
        </w:rPr>
        <w:t>Содержательная часть</w:t>
      </w:r>
    </w:p>
    <w:p w:rsidR="005B479B" w:rsidRPr="007E79B7" w:rsidRDefault="0009723D" w:rsidP="005B479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9B7">
        <w:rPr>
          <w:rFonts w:ascii="Times New Roman" w:hAnsi="Times New Roman" w:cs="Times New Roman"/>
          <w:b/>
          <w:sz w:val="28"/>
          <w:szCs w:val="28"/>
        </w:rPr>
        <w:t xml:space="preserve">Цель Конкурса: </w:t>
      </w:r>
    </w:p>
    <w:p w:rsidR="00D77F4D" w:rsidRPr="007E79B7" w:rsidRDefault="005B479B" w:rsidP="005B4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9B7">
        <w:rPr>
          <w:rFonts w:ascii="Times New Roman" w:hAnsi="Times New Roman" w:cs="Times New Roman"/>
          <w:sz w:val="28"/>
          <w:szCs w:val="28"/>
        </w:rPr>
        <w:t xml:space="preserve">- </w:t>
      </w:r>
      <w:r w:rsidR="0009723D" w:rsidRPr="007E79B7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7E79B7" w:rsidRPr="007E79B7">
        <w:rPr>
          <w:rFonts w:ascii="Times New Roman" w:hAnsi="Times New Roman" w:cs="Times New Roman"/>
          <w:sz w:val="28"/>
          <w:szCs w:val="28"/>
        </w:rPr>
        <w:t xml:space="preserve">(логотипа) </w:t>
      </w:r>
      <w:r w:rsidR="0009723D" w:rsidRPr="007E79B7">
        <w:rPr>
          <w:rFonts w:ascii="Times New Roman" w:hAnsi="Times New Roman" w:cs="Times New Roman"/>
          <w:sz w:val="28"/>
          <w:szCs w:val="28"/>
        </w:rPr>
        <w:t xml:space="preserve">эмблемы для дальнейшего использования её в качестве символики лагеря. </w:t>
      </w:r>
    </w:p>
    <w:p w:rsidR="005B479B" w:rsidRPr="007E79B7" w:rsidRDefault="0009723D" w:rsidP="005B4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9B7">
        <w:rPr>
          <w:rFonts w:ascii="Times New Roman" w:hAnsi="Times New Roman" w:cs="Times New Roman"/>
          <w:sz w:val="28"/>
          <w:szCs w:val="28"/>
        </w:rPr>
        <w:t xml:space="preserve">Задачи конкурса: </w:t>
      </w:r>
    </w:p>
    <w:p w:rsidR="0009723D" w:rsidRPr="007E79B7" w:rsidRDefault="005B479B" w:rsidP="005B4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9B7">
        <w:rPr>
          <w:rFonts w:ascii="Times New Roman" w:hAnsi="Times New Roman" w:cs="Times New Roman"/>
          <w:sz w:val="28"/>
          <w:szCs w:val="28"/>
        </w:rPr>
        <w:t xml:space="preserve">- </w:t>
      </w:r>
      <w:r w:rsidR="0009723D" w:rsidRPr="007E79B7">
        <w:rPr>
          <w:rFonts w:ascii="Times New Roman" w:hAnsi="Times New Roman" w:cs="Times New Roman"/>
          <w:sz w:val="28"/>
          <w:szCs w:val="28"/>
        </w:rPr>
        <w:t>развитие творческих способностей, объединение детей и родителей в совместной деятельност</w:t>
      </w:r>
      <w:r w:rsidRPr="007E79B7">
        <w:rPr>
          <w:rFonts w:ascii="Times New Roman" w:hAnsi="Times New Roman" w:cs="Times New Roman"/>
          <w:sz w:val="28"/>
          <w:szCs w:val="28"/>
        </w:rPr>
        <w:t>и</w:t>
      </w:r>
      <w:r w:rsidR="007E79B7" w:rsidRPr="007E79B7">
        <w:rPr>
          <w:rFonts w:ascii="Times New Roman" w:hAnsi="Times New Roman" w:cs="Times New Roman"/>
          <w:sz w:val="28"/>
          <w:szCs w:val="28"/>
        </w:rPr>
        <w:t>;</w:t>
      </w:r>
    </w:p>
    <w:p w:rsidR="005B479B" w:rsidRPr="007E79B7" w:rsidRDefault="005B479B" w:rsidP="005B4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- пробуждение интереса к интеллектуальным и творческим видам деятельности и общению; </w:t>
      </w:r>
    </w:p>
    <w:p w:rsidR="005B479B" w:rsidRPr="007E79B7" w:rsidRDefault="005B479B" w:rsidP="005B4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- повышение творческой и профессиональной активности жителей Панкрушихинского района Алтайского края </w:t>
      </w:r>
      <w:r w:rsidR="007E79B7" w:rsidRPr="007E79B7">
        <w:rPr>
          <w:rFonts w:ascii="Times New Roman" w:hAnsi="Times New Roman" w:cs="Times New Roman"/>
          <w:sz w:val="28"/>
          <w:szCs w:val="28"/>
          <w:lang w:eastAsia="ru-RU"/>
        </w:rPr>
        <w:t>и повышение гражданской позиции;</w:t>
      </w:r>
    </w:p>
    <w:p w:rsidR="005B479B" w:rsidRPr="007E79B7" w:rsidRDefault="005B479B" w:rsidP="005B47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- формирование патриотического воспитания среди молодого поколения;</w:t>
      </w:r>
    </w:p>
    <w:p w:rsidR="005B479B" w:rsidRDefault="005B479B" w:rsidP="005B47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- выявление скрытых талантов.</w:t>
      </w:r>
    </w:p>
    <w:p w:rsidR="005B479B" w:rsidRDefault="005B479B" w:rsidP="00AA3D4D">
      <w:pPr>
        <w:pStyle w:val="a3"/>
        <w:ind w:firstLine="708"/>
      </w:pPr>
    </w:p>
    <w:p w:rsidR="009A4F40" w:rsidRDefault="009A4F40" w:rsidP="00952F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4F40" w:rsidRPr="007E79B7" w:rsidRDefault="009A4F40" w:rsidP="00AA3D4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и организаторы конкурса</w:t>
      </w:r>
    </w:p>
    <w:p w:rsidR="009A4F40" w:rsidRPr="007E79B7" w:rsidRDefault="009A4F40" w:rsidP="003034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и единственным организатором и учредителем конкурса является Администрация Панкрушихинского района Алтайского края. </w:t>
      </w:r>
    </w:p>
    <w:p w:rsidR="00A6052D" w:rsidRDefault="009A4F40" w:rsidP="008137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3034A8" w:rsidRPr="007E79B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>онкурса могут быть юридические и физические лица, представляющие</w:t>
      </w:r>
      <w:r w:rsidR="00521B65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профессиональные организации и/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или выступающие в качестве единоличных авторов, готовые выполнять условия </w:t>
      </w:r>
      <w:r w:rsidR="003034A8" w:rsidRPr="007E79B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и требования настоящего Положения: художники, дизайнеры, творческие </w:t>
      </w:r>
      <w:r w:rsidR="003034A8" w:rsidRPr="007E79B7">
        <w:rPr>
          <w:rFonts w:ascii="Times New Roman" w:hAnsi="Times New Roman" w:cs="Times New Roman"/>
          <w:sz w:val="28"/>
          <w:szCs w:val="28"/>
          <w:lang w:eastAsia="ru-RU"/>
        </w:rPr>
        <w:t>коллективы,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педагоги, работники сферы образования, </w:t>
      </w:r>
      <w:r w:rsidR="00362F02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семьи, 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>школьники</w:t>
      </w:r>
      <w:r w:rsidR="00910131" w:rsidRPr="007E79B7">
        <w:rPr>
          <w:rFonts w:ascii="Times New Roman" w:hAnsi="Times New Roman" w:cs="Times New Roman"/>
          <w:sz w:val="28"/>
          <w:szCs w:val="28"/>
          <w:lang w:eastAsia="ru-RU"/>
        </w:rPr>
        <w:t>, и другие</w:t>
      </w:r>
      <w:r w:rsidR="00FD61B1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заинтересованные лица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A4F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137C9" w:rsidRDefault="008137C9" w:rsidP="008137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37C9" w:rsidRPr="007E79B7" w:rsidRDefault="008E4C5A" w:rsidP="00AA3D4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b/>
          <w:sz w:val="28"/>
          <w:szCs w:val="28"/>
          <w:lang w:eastAsia="ru-RU"/>
        </w:rPr>
        <w:t>Состав</w:t>
      </w:r>
      <w:r w:rsidR="00DC029F" w:rsidRPr="007E79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 w:rsidRPr="007E79B7">
        <w:rPr>
          <w:rFonts w:ascii="Times New Roman" w:hAnsi="Times New Roman" w:cs="Times New Roman"/>
          <w:b/>
          <w:sz w:val="28"/>
          <w:szCs w:val="28"/>
          <w:lang w:eastAsia="ru-RU"/>
        </w:rPr>
        <w:t>и и реализация конкурса</w:t>
      </w:r>
    </w:p>
    <w:p w:rsidR="00DC029F" w:rsidRPr="007E79B7" w:rsidRDefault="00DC029F" w:rsidP="008137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Рассмотрение конкурсных работ участников и определение победителя конкурса осуществляет конкурсная комиссия, состав которой утверждается организатором. </w:t>
      </w:r>
    </w:p>
    <w:p w:rsidR="00BE0D01" w:rsidRPr="007E79B7" w:rsidRDefault="00DC029F" w:rsidP="008137C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В состав конкурсной комиссии входят: председатель, заместитель председателя, секретарь и члены комиссии</w:t>
      </w:r>
      <w:r w:rsidR="008B5CD0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7572" w:rsidRPr="007E79B7">
        <w:rPr>
          <w:rFonts w:ascii="Times New Roman" w:hAnsi="Times New Roman" w:cs="Times New Roman"/>
          <w:i/>
          <w:sz w:val="28"/>
          <w:szCs w:val="28"/>
          <w:lang w:eastAsia="ru-RU"/>
        </w:rPr>
        <w:t>(Приложение №2)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. Заседание конкурсной комиссии правомочно, если на нем присутствует не менее </w:t>
      </w:r>
      <w:r w:rsidR="00362F02" w:rsidRPr="007E79B7">
        <w:rPr>
          <w:rFonts w:ascii="Times New Roman" w:hAnsi="Times New Roman" w:cs="Times New Roman"/>
          <w:sz w:val="28"/>
          <w:szCs w:val="28"/>
          <w:lang w:eastAsia="ru-RU"/>
        </w:rPr>
        <w:t>половины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его списочного состава. Заседание конкурсной комиссии проводится в очной форме. </w:t>
      </w:r>
      <w:r w:rsidR="00491DF6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Поступившие на конкурс материалы, соответствующие требованиям настоящего Положения, передаются на рассмотрение </w:t>
      </w:r>
      <w:r w:rsidR="00CB2EB3" w:rsidRPr="007E79B7">
        <w:rPr>
          <w:rFonts w:ascii="Times New Roman" w:hAnsi="Times New Roman" w:cs="Times New Roman"/>
          <w:sz w:val="28"/>
          <w:szCs w:val="28"/>
          <w:lang w:eastAsia="ru-RU"/>
        </w:rPr>
        <w:t>конкурсной комиссии</w:t>
      </w:r>
      <w:r w:rsidR="007E79B7" w:rsidRPr="007E79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BE3" w:rsidRPr="007E79B7" w:rsidRDefault="005E0BE3" w:rsidP="00CC7D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проводится путем подачи заявки </w:t>
      </w:r>
      <w:r w:rsidRPr="007E79B7">
        <w:rPr>
          <w:rFonts w:ascii="Times New Roman" w:hAnsi="Times New Roman" w:cs="Times New Roman"/>
          <w:i/>
          <w:sz w:val="28"/>
          <w:szCs w:val="28"/>
          <w:lang w:eastAsia="ru-RU"/>
        </w:rPr>
        <w:t>(Приложение №1)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конкурсной работой участника </w:t>
      </w:r>
      <w:r w:rsidR="00BE0D01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575652" w:rsidRPr="007E79B7">
        <w:rPr>
          <w:rFonts w:ascii="Times New Roman" w:hAnsi="Times New Roman" w:cs="Times New Roman"/>
          <w:sz w:val="28"/>
          <w:szCs w:val="28"/>
          <w:lang w:eastAsia="ru-RU"/>
        </w:rPr>
        <w:t>01 октября</w:t>
      </w:r>
      <w:r w:rsidR="00BE0D01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по 20 декабря 202</w:t>
      </w:r>
      <w:r w:rsidR="00575652" w:rsidRPr="007E79B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E0D01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года. </w:t>
      </w:r>
      <w:r w:rsidR="00CC7D35" w:rsidRPr="007E79B7">
        <w:rPr>
          <w:rFonts w:ascii="Times New Roman" w:hAnsi="Times New Roman" w:cs="Times New Roman"/>
          <w:sz w:val="28"/>
          <w:szCs w:val="28"/>
          <w:lang w:eastAsia="ru-RU"/>
        </w:rPr>
        <w:t>Конкурсные работы, присланные после 20 декабря 202</w:t>
      </w:r>
      <w:r w:rsidR="00575652" w:rsidRPr="007E79B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C7D35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года, для участия в конкурсе не допускаются. </w:t>
      </w:r>
    </w:p>
    <w:p w:rsidR="00CE3C56" w:rsidRPr="007E79B7" w:rsidRDefault="00BE0D01" w:rsidP="00CE3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Все представленные на </w:t>
      </w:r>
      <w:r w:rsidR="00BC13E3" w:rsidRPr="007E79B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онкурс работы по завершению приёма рассматриваются и оцениваются </w:t>
      </w:r>
      <w:r w:rsidR="00BC13E3" w:rsidRPr="007E79B7">
        <w:rPr>
          <w:rFonts w:ascii="Times New Roman" w:hAnsi="Times New Roman" w:cs="Times New Roman"/>
          <w:sz w:val="28"/>
          <w:szCs w:val="28"/>
          <w:lang w:eastAsia="ru-RU"/>
        </w:rPr>
        <w:t>конкурсной комиссией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C13E3" w:rsidRPr="007E79B7" w:rsidRDefault="005C275E" w:rsidP="00CE3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CE3C56" w:rsidRPr="007E79B7">
        <w:rPr>
          <w:rFonts w:ascii="Times New Roman" w:hAnsi="Times New Roman" w:cs="Times New Roman"/>
          <w:sz w:val="28"/>
          <w:szCs w:val="28"/>
          <w:lang w:eastAsia="ru-RU"/>
        </w:rPr>
        <w:t>онкурсные работы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не рецензируются и не возвращаются обратно автору</w:t>
      </w:r>
      <w:r w:rsidR="00CE3C56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A6E6D" w:rsidRPr="007E79B7" w:rsidRDefault="00BE0D01" w:rsidP="00CC7D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Публичное интернет обсуждение и голосование не предусматривается.</w:t>
      </w:r>
    </w:p>
    <w:p w:rsidR="00B45C57" w:rsidRPr="007E79B7" w:rsidRDefault="00BE0D01" w:rsidP="00DC0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Все варианты </w:t>
      </w:r>
      <w:r w:rsidR="00B45C57" w:rsidRPr="007E79B7">
        <w:rPr>
          <w:rFonts w:ascii="Times New Roman" w:hAnsi="Times New Roman" w:cs="Times New Roman"/>
          <w:sz w:val="28"/>
          <w:szCs w:val="28"/>
          <w:lang w:eastAsia="ru-RU"/>
        </w:rPr>
        <w:t>логотипа (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>эмблемы</w:t>
      </w:r>
      <w:r w:rsidR="00B45C57" w:rsidRPr="007E79B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, присланные на </w:t>
      </w:r>
      <w:r w:rsidR="00B45C57" w:rsidRPr="007E79B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онкурс, будут </w:t>
      </w:r>
      <w:r w:rsidR="00CC7D35" w:rsidRPr="007E79B7">
        <w:rPr>
          <w:rFonts w:ascii="Times New Roman" w:hAnsi="Times New Roman" w:cs="Times New Roman"/>
          <w:sz w:val="28"/>
          <w:szCs w:val="28"/>
          <w:lang w:eastAsia="ru-RU"/>
        </w:rPr>
        <w:t>размещены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362F02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и социальных сетях </w:t>
      </w:r>
      <w:r w:rsidR="00462AF8" w:rsidRPr="007E79B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рганизатора. </w:t>
      </w:r>
    </w:p>
    <w:p w:rsidR="00F36B68" w:rsidRPr="007E79B7" w:rsidRDefault="00462AF8" w:rsidP="00DC0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конкурсной комиссии об определении победителя должно быть принято не позднее </w:t>
      </w:r>
      <w:r w:rsidR="007E79B7" w:rsidRPr="007E79B7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575652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2025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года. Решение конкурсной комиссии принимается простым большинством голосов присутствующих на заседании ее членов. В случае равенства голосов, решающим является голос председателя конкурсной комиссии, а в случае его отсутствия заместител</w:t>
      </w:r>
      <w:r w:rsidR="00362F02" w:rsidRPr="007E79B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председателя. Решение конкурсной комиссии оформляется протоколом, который подписывается председателем, а в случае его отсутствия заместителем председателя. </w:t>
      </w:r>
    </w:p>
    <w:p w:rsidR="00424388" w:rsidRPr="007E79B7" w:rsidRDefault="00462AF8" w:rsidP="00DC0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Победителем </w:t>
      </w:r>
      <w:r w:rsidR="00F36B68" w:rsidRPr="007E79B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признается участник, набравший большее количество голосов по результатам голосования конкурсной комиссии. </w:t>
      </w:r>
    </w:p>
    <w:p w:rsidR="00462AF8" w:rsidRPr="007E79B7" w:rsidRDefault="00462AF8" w:rsidP="00DC0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Решение конкурсной комиссии является окончательным и пересмотру не подлежит</w:t>
      </w:r>
      <w:r w:rsidR="00F36B68" w:rsidRPr="007E79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0A34" w:rsidRPr="007E79B7" w:rsidRDefault="00BE0D01" w:rsidP="00DC0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Подача конкурсных работ </w:t>
      </w:r>
      <w:r w:rsidR="005F0A34" w:rsidRPr="007E79B7">
        <w:rPr>
          <w:rFonts w:ascii="Times New Roman" w:hAnsi="Times New Roman" w:cs="Times New Roman"/>
          <w:sz w:val="28"/>
          <w:szCs w:val="28"/>
          <w:lang w:eastAsia="ru-RU"/>
        </w:rPr>
        <w:t>осуществляется:</w:t>
      </w:r>
    </w:p>
    <w:p w:rsidR="005243D7" w:rsidRPr="007E79B7" w:rsidRDefault="005F0A34" w:rsidP="00DC0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243D7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лично, либо письмом через почту России </w:t>
      </w:r>
      <w:r w:rsidR="00BE0D01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>658760</w:t>
      </w:r>
      <w:r w:rsidR="005243D7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, Алтайский край, Панкрушихинский район, с. Панкрушиха, ул. Ленина, д. 11 </w:t>
      </w:r>
      <w:r w:rsidR="005243D7" w:rsidRPr="007E79B7">
        <w:rPr>
          <w:rFonts w:ascii="Times New Roman" w:hAnsi="Times New Roman" w:cs="Times New Roman"/>
          <w:i/>
          <w:sz w:val="28"/>
          <w:szCs w:val="28"/>
          <w:lang w:eastAsia="ru-RU"/>
        </w:rPr>
        <w:t>(с пометкой для Управления делами Администрации района)</w:t>
      </w:r>
      <w:r w:rsidR="00D02DDD" w:rsidRPr="007E79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C3A9F" w:rsidRPr="007E79B7" w:rsidRDefault="005243D7" w:rsidP="00DC0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E0D01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по электронной почте </w:t>
      </w:r>
      <w:r w:rsidR="003C3A9F" w:rsidRPr="007E79B7">
        <w:rPr>
          <w:rFonts w:ascii="Times New Roman" w:hAnsi="Times New Roman" w:cs="Times New Roman"/>
          <w:sz w:val="28"/>
          <w:szCs w:val="28"/>
          <w:lang w:eastAsia="ru-RU"/>
        </w:rPr>
        <w:t>на адрес</w:t>
      </w:r>
      <w:r w:rsidR="008B5CD0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D02DDD" w:rsidRPr="007E79B7">
          <w:rPr>
            <w:rStyle w:val="a8"/>
            <w:rFonts w:ascii="Times New Roman" w:hAnsi="Times New Roman" w:cs="Times New Roman"/>
            <w:color w:val="auto"/>
            <w:sz w:val="28"/>
            <w:szCs w:val="28"/>
            <w:lang w:eastAsia="ru-RU"/>
          </w:rPr>
          <w:t>pravcontr@yandex.ru</w:t>
        </w:r>
      </w:hyperlink>
      <w:r w:rsidR="008B5CD0" w:rsidRPr="007E79B7">
        <w:t xml:space="preserve"> </w:t>
      </w:r>
      <w:r w:rsidR="00BE0D01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с обязательной пометкой </w:t>
      </w:r>
      <w:r w:rsidR="00BE0D01" w:rsidRPr="007E79B7">
        <w:rPr>
          <w:rFonts w:ascii="Times New Roman" w:hAnsi="Times New Roman" w:cs="Times New Roman"/>
          <w:i/>
          <w:sz w:val="28"/>
          <w:szCs w:val="28"/>
          <w:lang w:eastAsia="ru-RU"/>
        </w:rPr>
        <w:t>«</w:t>
      </w:r>
      <w:r w:rsidR="00575652" w:rsidRPr="007E79B7">
        <w:rPr>
          <w:rFonts w:ascii="Times New Roman" w:hAnsi="Times New Roman" w:cs="Times New Roman"/>
          <w:i/>
          <w:sz w:val="28"/>
          <w:szCs w:val="28"/>
          <w:lang w:eastAsia="ru-RU"/>
        </w:rPr>
        <w:t>на конкурс логотип</w:t>
      </w:r>
      <w:r w:rsidR="007E79B7" w:rsidRPr="007E79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(эмблема)</w:t>
      </w:r>
      <w:r w:rsidR="00575652" w:rsidRPr="007E79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лагеря</w:t>
      </w:r>
      <w:r w:rsidR="00BE0D01" w:rsidRPr="007E79B7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  <w:r w:rsidR="00BE0D01" w:rsidRPr="007E79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6052D" w:rsidRDefault="00BE0D01" w:rsidP="00DC0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9B7">
        <w:rPr>
          <w:rFonts w:ascii="Times New Roman" w:hAnsi="Times New Roman" w:cs="Times New Roman"/>
          <w:sz w:val="28"/>
          <w:szCs w:val="28"/>
          <w:lang w:eastAsia="ru-RU"/>
        </w:rPr>
        <w:t>Организатор не нес</w:t>
      </w:r>
      <w:r w:rsidR="003C3A9F" w:rsidRPr="007E79B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E79B7">
        <w:rPr>
          <w:rFonts w:ascii="Times New Roman" w:hAnsi="Times New Roman" w:cs="Times New Roman"/>
          <w:sz w:val="28"/>
          <w:szCs w:val="28"/>
          <w:lang w:eastAsia="ru-RU"/>
        </w:rPr>
        <w:t>т ответственности за неправильное указание адреса и не подтверждает факт получения.</w:t>
      </w:r>
    </w:p>
    <w:p w:rsidR="00A6052D" w:rsidRDefault="00A6052D" w:rsidP="00F421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0DB0" w:rsidRPr="00C1124E" w:rsidRDefault="00FB5B5C" w:rsidP="00AA3D4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Требования к конкурсным работам - техническое задание </w:t>
      </w:r>
      <w:r w:rsidR="00BE2974" w:rsidRPr="00C1124E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b/>
          <w:sz w:val="28"/>
          <w:szCs w:val="28"/>
          <w:lang w:eastAsia="ru-RU"/>
        </w:rPr>
        <w:t>онкурса</w:t>
      </w:r>
      <w:r w:rsidR="00AA3D4D" w:rsidRPr="00C112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критерии оценки</w:t>
      </w:r>
    </w:p>
    <w:p w:rsidR="00F7617C" w:rsidRPr="00C1124E" w:rsidRDefault="00F7617C" w:rsidP="005B479B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Логотип (эмблема), представленный на конкурс, должен быть оригинальным и создавать узнаваемый образ лагеря «Орленок», отражать специфику его работы. Логотип (эмблема) не должн ассоциироваться с уже существующими знаками. Логотип (эмблема) должен быть легким для восприятия, т. е. понятен большинству. При разработке логотипа (эмблемы) автору (авторам) необходимо стремиться к понятному, выразительному, лаконичному и оригинальному воплощению замысла, избегать большого количества мелких деталей, использовать простую палитру тонов.</w:t>
      </w:r>
    </w:p>
    <w:p w:rsidR="00F7617C" w:rsidRPr="00C1124E" w:rsidRDefault="00F7617C" w:rsidP="005B479B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 xml:space="preserve">В комментариях к проекту логотипа (эмблемы) автор, по желанию, может представить пояснения, объясняющие идеологию логотипа (эмблемы) в текстовом формате (не более одного листа машинописного текста с интервалом 1,5). </w:t>
      </w:r>
    </w:p>
    <w:p w:rsidR="00F7617C" w:rsidRPr="00C1124E" w:rsidRDefault="00F7617C" w:rsidP="005B479B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 xml:space="preserve">Логотип (эмблема) должен быть создан специально для конкурса, т. е. ранее не использован и не публикован. </w:t>
      </w:r>
    </w:p>
    <w:p w:rsidR="00F7617C" w:rsidRPr="00C1124E" w:rsidRDefault="00F7617C" w:rsidP="005B479B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 xml:space="preserve">Эскиз логотипа (эмблемы) разрабатывается с учетом возможности дальнейшего воплощения в различных материалах и технике. Творческая работа предоставляется в любой технике исполнения: бумажный чёрно-белый или цветной (формат бумаги А4 или А3), живописная или декоративная картинка, электронный рисунок </w:t>
      </w:r>
    </w:p>
    <w:p w:rsidR="00273269" w:rsidRPr="00C1124E" w:rsidRDefault="00F7617C" w:rsidP="005B479B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 xml:space="preserve">К участию в конкурсе не допускаются творческие работы не соответствующие требованиям настоящего положения. </w:t>
      </w:r>
    </w:p>
    <w:p w:rsidR="00273269" w:rsidRPr="00C1124E" w:rsidRDefault="00273269" w:rsidP="00273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>Творческая работа не должна содержать:</w:t>
      </w:r>
    </w:p>
    <w:p w:rsidR="00273269" w:rsidRPr="00C1124E" w:rsidRDefault="00273269" w:rsidP="00273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>- изображения рекламного, эротического содержания, изображения содержащие сцены насилия, изображения способствующие разжиганию межнациональной розни, а также не соответствующие общеустановленным нормам морали и нравственности;</w:t>
      </w:r>
    </w:p>
    <w:p w:rsidR="00273269" w:rsidRPr="00C1124E" w:rsidRDefault="00273269" w:rsidP="002A72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>- изображения ненадлежащего технического качества.</w:t>
      </w:r>
    </w:p>
    <w:p w:rsidR="00A843E0" w:rsidRPr="00C1124E" w:rsidRDefault="00A843E0" w:rsidP="00BE29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>Конкурсные работы, не соответствующие вышеуказанным требованиям, до участия в конкурсном отборе не допускаются.</w:t>
      </w:r>
    </w:p>
    <w:p w:rsidR="00AE3AA6" w:rsidRDefault="00AE3AA6" w:rsidP="00BE29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>Количество работ для участия в конкурсе от одного участника не ограничивается</w:t>
      </w:r>
      <w:r w:rsidR="0017303A"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 (при условии, что на каждую работу</w:t>
      </w:r>
      <w:r w:rsidR="007D0A93"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 будет предоставлена отдельная заявка)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124E" w:rsidRDefault="00C1124E" w:rsidP="00733C89">
      <w:pPr>
        <w:ind w:left="-540" w:firstLine="540"/>
        <w:jc w:val="center"/>
        <w:rPr>
          <w:b/>
          <w:sz w:val="28"/>
          <w:szCs w:val="28"/>
          <w:highlight w:val="yellow"/>
        </w:rPr>
      </w:pPr>
    </w:p>
    <w:p w:rsidR="00733C89" w:rsidRPr="00C1124E" w:rsidRDefault="00733C89" w:rsidP="00733C89">
      <w:pPr>
        <w:ind w:left="-540" w:firstLine="540"/>
        <w:jc w:val="center"/>
        <w:rPr>
          <w:b/>
          <w:sz w:val="28"/>
          <w:szCs w:val="28"/>
        </w:rPr>
      </w:pPr>
      <w:r w:rsidRPr="00C1124E">
        <w:rPr>
          <w:b/>
          <w:sz w:val="28"/>
          <w:szCs w:val="28"/>
        </w:rPr>
        <w:t>3. Права и обязательства Организатора и Участников Конкурса</w:t>
      </w:r>
    </w:p>
    <w:p w:rsidR="00733C89" w:rsidRPr="00C1124E" w:rsidRDefault="00733C89" w:rsidP="00733C89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Участник вправе:</w:t>
      </w:r>
    </w:p>
    <w:p w:rsidR="00733C89" w:rsidRPr="00C1124E" w:rsidRDefault="00733C89" w:rsidP="00733C89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получать информацию о сроках и условиях проведения конкурса;</w:t>
      </w:r>
    </w:p>
    <w:p w:rsidR="00733C89" w:rsidRPr="00C1124E" w:rsidRDefault="00733C89" w:rsidP="00733C89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 xml:space="preserve">- отказаться от участия в конкурсе, письменно уведомив организатора на адрес электронной почты </w:t>
      </w:r>
      <w:hyperlink r:id="rId11" w:history="1">
        <w:r w:rsidRPr="00C1124E">
          <w:rPr>
            <w:rFonts w:eastAsiaTheme="minorHAnsi"/>
            <w:sz w:val="28"/>
            <w:szCs w:val="28"/>
            <w:u w:val="single"/>
            <w:lang w:val="en-US" w:eastAsia="en-US"/>
          </w:rPr>
          <w:t>pravcontr</w:t>
        </w:r>
        <w:r w:rsidRPr="00C1124E">
          <w:rPr>
            <w:rFonts w:eastAsiaTheme="minorHAnsi"/>
            <w:sz w:val="28"/>
            <w:szCs w:val="28"/>
            <w:u w:val="single"/>
            <w:lang w:eastAsia="en-US"/>
          </w:rPr>
          <w:t>@</w:t>
        </w:r>
        <w:r w:rsidRPr="00C1124E">
          <w:rPr>
            <w:rFonts w:eastAsiaTheme="minorHAnsi"/>
            <w:sz w:val="28"/>
            <w:szCs w:val="28"/>
            <w:u w:val="single"/>
            <w:lang w:val="en-US" w:eastAsia="en-US"/>
          </w:rPr>
          <w:t>yandex</w:t>
        </w:r>
        <w:r w:rsidRPr="00C1124E">
          <w:rPr>
            <w:rFonts w:eastAsiaTheme="minorHAnsi"/>
            <w:sz w:val="28"/>
            <w:szCs w:val="28"/>
            <w:u w:val="single"/>
            <w:lang w:eastAsia="en-US"/>
          </w:rPr>
          <w:t>.</w:t>
        </w:r>
        <w:r w:rsidRPr="00C1124E">
          <w:rPr>
            <w:rFonts w:eastAsiaTheme="minorHAnsi"/>
            <w:sz w:val="28"/>
            <w:szCs w:val="28"/>
            <w:u w:val="single"/>
            <w:lang w:val="en-US" w:eastAsia="en-US"/>
          </w:rPr>
          <w:t>ru</w:t>
        </w:r>
      </w:hyperlink>
      <w:r w:rsidR="008B5CD0" w:rsidRPr="00C1124E">
        <w:t xml:space="preserve"> </w:t>
      </w:r>
      <w:r w:rsidRPr="00C1124E">
        <w:rPr>
          <w:sz w:val="28"/>
          <w:szCs w:val="28"/>
        </w:rPr>
        <w:t>не позднее окончания периода приема заявок.</w:t>
      </w:r>
    </w:p>
    <w:p w:rsidR="004C4B2D" w:rsidRPr="00C1124E" w:rsidRDefault="004C4B2D" w:rsidP="00733C89">
      <w:pPr>
        <w:ind w:firstLine="709"/>
        <w:jc w:val="both"/>
        <w:rPr>
          <w:sz w:val="28"/>
          <w:szCs w:val="28"/>
        </w:rPr>
      </w:pPr>
    </w:p>
    <w:p w:rsidR="0099571D" w:rsidRPr="00C1124E" w:rsidRDefault="00733C89" w:rsidP="0099571D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Участник обязуется:</w:t>
      </w:r>
    </w:p>
    <w:p w:rsidR="0099571D" w:rsidRPr="00C1124E" w:rsidRDefault="0099571D" w:rsidP="0099571D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 xml:space="preserve">- </w:t>
      </w:r>
      <w:r w:rsidR="00733C89" w:rsidRPr="00C1124E">
        <w:rPr>
          <w:sz w:val="28"/>
          <w:szCs w:val="28"/>
        </w:rPr>
        <w:t>соблюдать требования настоящего положения, в т.ч.</w:t>
      </w:r>
      <w:r w:rsidR="004C4B2D" w:rsidRPr="00C1124E">
        <w:rPr>
          <w:sz w:val="28"/>
          <w:szCs w:val="28"/>
        </w:rPr>
        <w:t xml:space="preserve"> </w:t>
      </w:r>
      <w:r w:rsidR="00733C89" w:rsidRPr="00C1124E">
        <w:rPr>
          <w:sz w:val="28"/>
          <w:szCs w:val="28"/>
        </w:rPr>
        <w:t>выполнять все действия, связанные с участием в конкурсе в установле</w:t>
      </w:r>
      <w:r w:rsidRPr="00C1124E">
        <w:rPr>
          <w:sz w:val="28"/>
          <w:szCs w:val="28"/>
        </w:rPr>
        <w:t>нные настоящим положением сроки;</w:t>
      </w:r>
    </w:p>
    <w:p w:rsidR="0099571D" w:rsidRPr="00C1124E" w:rsidRDefault="0099571D" w:rsidP="0099571D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 xml:space="preserve">- </w:t>
      </w:r>
      <w:r w:rsidR="00733C89" w:rsidRPr="00C1124E">
        <w:rPr>
          <w:sz w:val="28"/>
          <w:szCs w:val="28"/>
        </w:rPr>
        <w:t>нести самостоятельно все расходы, связанные с участием в конкурсе, включая, но, не ограничиваясь, расходы за интер</w:t>
      </w:r>
      <w:r w:rsidR="00E535C7" w:rsidRPr="00C1124E">
        <w:rPr>
          <w:sz w:val="28"/>
          <w:szCs w:val="28"/>
        </w:rPr>
        <w:t>нет, телефон и почтовые расходы.</w:t>
      </w:r>
    </w:p>
    <w:p w:rsidR="004C4B2D" w:rsidRPr="00C1124E" w:rsidRDefault="004C4B2D" w:rsidP="00E535C7">
      <w:pPr>
        <w:ind w:firstLine="709"/>
        <w:jc w:val="both"/>
        <w:rPr>
          <w:sz w:val="28"/>
          <w:szCs w:val="28"/>
        </w:rPr>
      </w:pPr>
    </w:p>
    <w:p w:rsidR="00E535C7" w:rsidRPr="00C1124E" w:rsidRDefault="00733C89" w:rsidP="00E535C7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Организатор вправе:</w:t>
      </w:r>
    </w:p>
    <w:p w:rsidR="00E535C7" w:rsidRPr="00C1124E" w:rsidRDefault="00733C89" w:rsidP="00E535C7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не вступать в письменные переговоры или любые другие контакты с участниками конкурса, за исключением случаев, предусмотренных настоящим положением;</w:t>
      </w:r>
    </w:p>
    <w:p w:rsidR="00E535C7" w:rsidRPr="00C1124E" w:rsidRDefault="00733C89" w:rsidP="00E535C7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запрашивать у участников необходимую информацию и документы в случаях, предусмотренных настоящим положением, а также иные документы;</w:t>
      </w:r>
    </w:p>
    <w:p w:rsidR="00733C89" w:rsidRPr="00C1124E" w:rsidRDefault="00733C89" w:rsidP="00E535C7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организовывать и проводить рекламные интервью с участниками об участии в конкурсе, публиковать готовые фото и видеоматериалы с участниками конкурса, а также предоставленные творческие работы на интернет-сайтах и на иных информационных ресурсах без дополнительного согласия и без уплаты вознаграждения.</w:t>
      </w:r>
    </w:p>
    <w:p w:rsidR="004C4B2D" w:rsidRPr="00C1124E" w:rsidRDefault="004C4B2D" w:rsidP="00E535C7">
      <w:pPr>
        <w:ind w:firstLine="709"/>
        <w:jc w:val="both"/>
        <w:rPr>
          <w:sz w:val="28"/>
          <w:szCs w:val="28"/>
        </w:rPr>
      </w:pPr>
    </w:p>
    <w:p w:rsidR="00E535C7" w:rsidRPr="00C1124E" w:rsidRDefault="00733C89" w:rsidP="00E535C7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Организатор обязуется:</w:t>
      </w:r>
    </w:p>
    <w:p w:rsidR="00E535C7" w:rsidRPr="00C1124E" w:rsidRDefault="00733C89" w:rsidP="00E535C7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соблюдать правила настоящего положения, в т.ч. выполнять все действия, связанные с проведением конкурса, в установленные настоящим положением сроки;</w:t>
      </w:r>
    </w:p>
    <w:p w:rsidR="00E535C7" w:rsidRPr="00C1124E" w:rsidRDefault="00733C89" w:rsidP="00E535C7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обеспечить проведение конкурса в соот</w:t>
      </w:r>
      <w:r w:rsidR="00E535C7" w:rsidRPr="00C1124E">
        <w:rPr>
          <w:sz w:val="28"/>
          <w:szCs w:val="28"/>
        </w:rPr>
        <w:t>ветствии с настоящим положением:</w:t>
      </w:r>
    </w:p>
    <w:p w:rsidR="00672853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обеспечить конфиденциальность персональных данных, полученных организатором от участников для целей проведения конкурса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27.07.2006 г. «О персональных данных» № 152-ФЗ;</w:t>
      </w:r>
    </w:p>
    <w:p w:rsidR="00672853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 xml:space="preserve">- выдать </w:t>
      </w:r>
      <w:r w:rsidR="00362F02" w:rsidRPr="00C1124E">
        <w:rPr>
          <w:sz w:val="28"/>
          <w:szCs w:val="28"/>
        </w:rPr>
        <w:t>поощрительный приз</w:t>
      </w:r>
      <w:r w:rsidRPr="00C1124E">
        <w:rPr>
          <w:sz w:val="28"/>
          <w:szCs w:val="28"/>
        </w:rPr>
        <w:t xml:space="preserve"> победителю конкурса, предусмотренную</w:t>
      </w:r>
      <w:r w:rsidR="00362F02" w:rsidRPr="00C1124E">
        <w:rPr>
          <w:sz w:val="28"/>
          <w:szCs w:val="28"/>
        </w:rPr>
        <w:t xml:space="preserve"> настоящим Положением</w:t>
      </w:r>
      <w:r w:rsidRPr="00C1124E">
        <w:rPr>
          <w:sz w:val="28"/>
          <w:szCs w:val="28"/>
        </w:rPr>
        <w:t>;</w:t>
      </w:r>
    </w:p>
    <w:p w:rsidR="00672853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обеспечить информирование участников конкурса о правилах проведения конкурса, а также о результатах его проведения;</w:t>
      </w:r>
    </w:p>
    <w:p w:rsidR="00672853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обеспечить информирование участников конкурса об изменении настоящего положения;</w:t>
      </w:r>
    </w:p>
    <w:p w:rsidR="00733C89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не предоставлять информацию об участниках конкурса третьим лицам для целей, не связанных с проведением конкурса, за исключением случаев, предусмотренных настоящим положением и законодательством Российской Федерации.</w:t>
      </w:r>
    </w:p>
    <w:p w:rsidR="004C4B2D" w:rsidRPr="00C1124E" w:rsidRDefault="004C4B2D" w:rsidP="00672853">
      <w:pPr>
        <w:ind w:firstLine="709"/>
        <w:jc w:val="both"/>
        <w:rPr>
          <w:sz w:val="28"/>
          <w:szCs w:val="28"/>
        </w:rPr>
      </w:pPr>
    </w:p>
    <w:p w:rsidR="00672853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Организатор конкурса не несет ответственности за:</w:t>
      </w:r>
    </w:p>
    <w:p w:rsidR="00672853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содержание творческих работ и их соответствие требованиям законодательства, за нарушение участниками – авторами творческих работ интеллектуальных и иных прав третьих лиц;</w:t>
      </w:r>
    </w:p>
    <w:p w:rsidR="00672853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невозможность участников конкурса ознакомиться с подробной информацией о конкурсе;</w:t>
      </w:r>
    </w:p>
    <w:p w:rsidR="00672853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неполучение информации, сведений, документов по вине самих участников конкурса, или по вине организаций связи, или по иным, не зависящим от организатора причинам;</w:t>
      </w:r>
    </w:p>
    <w:p w:rsidR="00672853" w:rsidRPr="00C1124E" w:rsidRDefault="00733C89" w:rsidP="00672853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не исполнение (несвоевременное исполнение) участниками конкурса обязанностей, предусмотренных настоящим положением;</w:t>
      </w:r>
    </w:p>
    <w:p w:rsidR="002A7245" w:rsidRPr="00C1124E" w:rsidRDefault="00733C89" w:rsidP="002A7245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правильность, точность и достоверность персональных данных, контактной и иной информации, которую участники конкурса указали в анкетах в числе своих регистрационных данных, а равно за невозможность в связи с этим связаться с участниками конкурса по указанным ими в анкете контактным телефонам, адресам электронной почты по причинам, не зависящим от организатора, а также по причинам, но, не ограничиваясь этим, связанным с качеством работы операторов связи;</w:t>
      </w:r>
    </w:p>
    <w:p w:rsidR="00733C89" w:rsidRDefault="00733C89" w:rsidP="002A7245">
      <w:pPr>
        <w:ind w:firstLine="709"/>
        <w:jc w:val="both"/>
        <w:rPr>
          <w:sz w:val="28"/>
          <w:szCs w:val="28"/>
        </w:rPr>
      </w:pPr>
      <w:r w:rsidRPr="00C1124E">
        <w:rPr>
          <w:sz w:val="28"/>
          <w:szCs w:val="28"/>
        </w:rPr>
        <w:t>- за переносы сроков и сбои в проведении конкурса, а также другие изменения, вызванные обязательствами форс-мажора.</w:t>
      </w:r>
    </w:p>
    <w:p w:rsidR="001177E7" w:rsidRDefault="001177E7" w:rsidP="001177E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3CF" w:rsidRPr="00C1124E" w:rsidRDefault="00733C89" w:rsidP="00C51812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C51812" w:rsidRPr="00C112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177E7" w:rsidRPr="00C1124E">
        <w:rPr>
          <w:rFonts w:ascii="Times New Roman" w:hAnsi="Times New Roman" w:cs="Times New Roman"/>
          <w:b/>
          <w:sz w:val="28"/>
          <w:szCs w:val="28"/>
          <w:lang w:eastAsia="ru-RU"/>
        </w:rPr>
        <w:t>Авторские и прочие отношения</w:t>
      </w:r>
    </w:p>
    <w:p w:rsidR="00487D56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Конкурсная работа является результатом творческой деятельности соответствующего </w:t>
      </w:r>
      <w:r w:rsidR="003D481A" w:rsidRPr="00C112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втора конкурсной работы. </w:t>
      </w:r>
    </w:p>
    <w:p w:rsidR="00487D56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Автор конкурсной работы гарантирует </w:t>
      </w:r>
      <w:r w:rsidR="00487D56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рганизатору, что: </w:t>
      </w:r>
    </w:p>
    <w:p w:rsidR="00D21447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на момент направления (передачи) </w:t>
      </w:r>
      <w:r w:rsidR="00487D56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онкурсной работы он является ее единственным правообладателем и обладает всеми необходимыми правами для принятия всех условий проведения </w:t>
      </w:r>
      <w:r w:rsidR="00487D56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онкурса, предусмотренных Положением. В случае если </w:t>
      </w:r>
      <w:r w:rsidR="00487D56" w:rsidRPr="00C112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вторами конкурсной работы являются несколько лиц, </w:t>
      </w:r>
      <w:r w:rsidR="00487D56" w:rsidRPr="00C112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втор, направляющий конкурсную работу </w:t>
      </w:r>
      <w:r w:rsidR="00D21447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рганизатору, обязуется заблаговременно получить согласие остальных лиц на направление работы </w:t>
      </w:r>
      <w:r w:rsidR="00D21447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рганизатору и обеспечить достижение соглашения с остальными лицами в отношении распоряжения исключительным правом на конкурсную работу в соответствии с условиями, предусмотренными Положением; </w:t>
      </w:r>
    </w:p>
    <w:p w:rsidR="008149DB" w:rsidRPr="00C1124E" w:rsidRDefault="00D21447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13CF"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конкурсной работы 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F13CF"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рганизатором 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F13CF"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в соответствии с условиями Положения не приведет к нарушению прав и законных интересов третьих лиц; </w:t>
      </w:r>
    </w:p>
    <w:p w:rsidR="008149DB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им за свой счет будут предприняты все необходимые действия, исключающие возникновение (или обеспечивающие возмещение уже понесенных) расходов </w:t>
      </w:r>
      <w:r w:rsidR="008149DB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рганизатора </w:t>
      </w:r>
      <w:r w:rsidR="008149DB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онкурса, связанных с требованиями и претензиями третьих лиц в отношении использования конкурсной работы. До полного выяснения обстоятельств использования и удовлетворения соответствующих требований и претензий конкурсная работа, послужившая их основанием, исключается из </w:t>
      </w:r>
      <w:r w:rsidR="008149DB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онкурса. </w:t>
      </w:r>
    </w:p>
    <w:p w:rsidR="008149DB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Автор </w:t>
      </w:r>
      <w:r w:rsidR="008149DB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онкурсной работы предоставляет </w:t>
      </w:r>
      <w:r w:rsidR="008149DB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рганизатору </w:t>
      </w:r>
      <w:r w:rsidR="008149DB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право использования конкурсной работы путем: </w:t>
      </w:r>
    </w:p>
    <w:p w:rsidR="008149DB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>- воспроизведения в любой форме, без огра</w:t>
      </w:r>
      <w:r w:rsidR="008149DB" w:rsidRPr="00C1124E">
        <w:rPr>
          <w:rFonts w:ascii="Times New Roman" w:hAnsi="Times New Roman" w:cs="Times New Roman"/>
          <w:sz w:val="28"/>
          <w:szCs w:val="28"/>
          <w:lang w:eastAsia="ru-RU"/>
        </w:rPr>
        <w:t>ничения количества экземпляров;</w:t>
      </w:r>
    </w:p>
    <w:p w:rsidR="008149DB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распространения путем продажи или иного отчуждения; </w:t>
      </w:r>
    </w:p>
    <w:p w:rsidR="008149DB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доведение до всеобщего сведения; </w:t>
      </w:r>
    </w:p>
    <w:p w:rsidR="008149DB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включения в составные и иные произведения; </w:t>
      </w:r>
    </w:p>
    <w:p w:rsidR="00B85BAB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доработки с возможностью последующего использования любыми способами такого произведения и распоряжения исключительным правом на производное произведение. </w:t>
      </w:r>
    </w:p>
    <w:p w:rsidR="00D10537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конкурсной работы </w:t>
      </w:r>
      <w:r w:rsidR="00B85BAB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рганизатором </w:t>
      </w:r>
      <w:r w:rsidR="00B85BAB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допускается на всей территории Российской Федерации с момента предоставления права использования, без выплаты вознаграждения за использование конкурсной работы и без представления отчетов. Право использования конкурсной работы считается предоставленным в момент получения </w:t>
      </w:r>
      <w:r w:rsidR="00B85BAB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рганизатором </w:t>
      </w:r>
      <w:r w:rsidR="00B85BAB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конкурсной работы в порядке, указанном в Положении, безотносительно результатов оценки работ </w:t>
      </w:r>
      <w:r w:rsidR="00B85BAB" w:rsidRPr="00C1124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частников </w:t>
      </w:r>
      <w:r w:rsidR="00B85BAB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онкурса. </w:t>
      </w:r>
    </w:p>
    <w:p w:rsidR="00D10537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Автор конкурсной работы дает свое согласие на: </w:t>
      </w:r>
    </w:p>
    <w:p w:rsidR="00D10537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использование конкурсной работы </w:t>
      </w:r>
      <w:r w:rsidR="00D10537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рганизатором </w:t>
      </w:r>
      <w:r w:rsidR="00D10537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без указания имени </w:t>
      </w:r>
      <w:r w:rsidR="00D10537" w:rsidRPr="00C112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втора при каждом таком использовании; </w:t>
      </w:r>
    </w:p>
    <w:p w:rsidR="00D10537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использование созданной им конкурсной работы под любым названием, которое сочтет нужным применить </w:t>
      </w:r>
      <w:r w:rsidR="00D10537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 </w:t>
      </w:r>
      <w:r w:rsidR="00D10537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онкурса; </w:t>
      </w:r>
    </w:p>
    <w:p w:rsidR="00D10537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внесение в конкурсную работу изменений, сокращений и дополнений; </w:t>
      </w:r>
    </w:p>
    <w:p w:rsidR="00D10537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- снабжение конкурсной работы при её использовании иллюстрациями, предисловием, послесловием, комментариями или какими бы то ни было пояснениями. </w:t>
      </w:r>
    </w:p>
    <w:p w:rsidR="002C66FD" w:rsidRPr="00C1124E" w:rsidRDefault="005F13CF" w:rsidP="00DF5E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Принимая участие в </w:t>
      </w:r>
      <w:r w:rsidR="00D10537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онкурсе, </w:t>
      </w:r>
      <w:r w:rsidR="00D10537" w:rsidRPr="00C112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втор конкурсной работы выражает свое согласие на: сбор, запись, систематизацию, хранение, уточнение, извлечение, использование, удаление и уничтожение </w:t>
      </w:r>
      <w:r w:rsidR="002C66FD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рганизатором следующих своих персональных данных, предоставленных и предоставляемых </w:t>
      </w:r>
      <w:r w:rsidR="002C66FD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рганизатору, в частности: фамилии, имени, отчества; даты рождения; места и адреса работы/учебы; места регистрации; номеров телефонов; адресов электронной почты; адресов страниц в социальных сетях и прочих </w:t>
      </w:r>
      <w:r w:rsidR="002C66FD" w:rsidRPr="00C1124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нтернет-ресурсах; иных данных, предоставляемых </w:t>
      </w:r>
      <w:r w:rsidR="002C66FD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рганизатору, а также обусловленных участием автора в </w:t>
      </w:r>
      <w:r w:rsidR="002C66FD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362F02" w:rsidRPr="00C1124E">
        <w:rPr>
          <w:rFonts w:ascii="Times New Roman" w:hAnsi="Times New Roman" w:cs="Times New Roman"/>
          <w:sz w:val="28"/>
          <w:szCs w:val="28"/>
          <w:lang w:eastAsia="ru-RU"/>
        </w:rPr>
        <w:t>онкурсе.</w:t>
      </w:r>
    </w:p>
    <w:p w:rsidR="005F13CF" w:rsidRPr="00C1124E" w:rsidRDefault="005F13CF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Принимая участие в </w:t>
      </w:r>
      <w:r w:rsidR="008F3492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онкурсе, автор конкурсной работы выражает свое согласие на обработку своих персональных данных. Целями предоставления согласия автора на обработку его персональных данных является обеспечение соблюдения </w:t>
      </w:r>
      <w:r w:rsidR="008F3492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рганизатором прав автора на имя, обеспечения равных условий для всех участников и гласности проведения </w:t>
      </w:r>
      <w:r w:rsidR="008F3492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>онкурса, распространения его результатов. Срок, в течение которого действует согласие автора, равен сроку действия исключительного права на конкурсную работу. Отзыв согласия автора на обработку его персональных данных осуществляется в порядке, предусмотренном Федеральным законом от 27.07.2006 № 152-ФЗ «О персональных данных».</w:t>
      </w:r>
    </w:p>
    <w:p w:rsidR="008F3492" w:rsidRPr="00C1124E" w:rsidRDefault="001177E7" w:rsidP="005F13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Подача заявки и участие в Конкурсе является автоматическим согласием со всеми позициями настоящего Положения, а так же согласием на любой вид использования конкурсной работы участника по усмотрению </w:t>
      </w:r>
      <w:r w:rsidR="008F3492" w:rsidRPr="00C1124E">
        <w:rPr>
          <w:rFonts w:ascii="Times New Roman" w:hAnsi="Times New Roman" w:cs="Times New Roman"/>
          <w:sz w:val="28"/>
          <w:szCs w:val="28"/>
          <w:lang w:eastAsia="ru-RU"/>
        </w:rPr>
        <w:t>организатора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51812" w:rsidRDefault="001177E7" w:rsidP="00C51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Любое использование </w:t>
      </w:r>
      <w:r w:rsidR="000C72F1" w:rsidRPr="00C1124E">
        <w:rPr>
          <w:rFonts w:ascii="Times New Roman" w:hAnsi="Times New Roman" w:cs="Times New Roman"/>
          <w:sz w:val="28"/>
          <w:szCs w:val="28"/>
          <w:lang w:eastAsia="ru-RU"/>
        </w:rPr>
        <w:t>логотипа (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>эмблемы</w:t>
      </w:r>
      <w:r w:rsidR="000C72F1" w:rsidRPr="00C1124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 - победителя </w:t>
      </w:r>
      <w:r w:rsidR="000C72F1" w:rsidRPr="00C112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рганизатором </w:t>
      </w:r>
      <w:r w:rsidR="000C72F1" w:rsidRPr="00C1124E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124E">
        <w:rPr>
          <w:rFonts w:ascii="Times New Roman" w:hAnsi="Times New Roman" w:cs="Times New Roman"/>
          <w:sz w:val="28"/>
          <w:szCs w:val="28"/>
          <w:lang w:eastAsia="ru-RU"/>
        </w:rPr>
        <w:t>онкурса сохраняет за победителем его авторство.</w:t>
      </w:r>
    </w:p>
    <w:p w:rsidR="00C51812" w:rsidRDefault="00C51812" w:rsidP="00C51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812" w:rsidRPr="00462E3B" w:rsidRDefault="00733C89" w:rsidP="00C51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C51812" w:rsidRPr="00462E3B">
        <w:rPr>
          <w:rFonts w:ascii="Times New Roman" w:hAnsi="Times New Roman" w:cs="Times New Roman"/>
          <w:b/>
          <w:sz w:val="28"/>
          <w:szCs w:val="28"/>
          <w:lang w:eastAsia="ru-RU"/>
        </w:rPr>
        <w:t>. Подведение итогов</w:t>
      </w:r>
      <w:r w:rsidR="00C67CA4" w:rsidRPr="00462E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награждение</w:t>
      </w:r>
    </w:p>
    <w:p w:rsidR="00C51812" w:rsidRPr="00462E3B" w:rsidRDefault="00C51812" w:rsidP="007D52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>По итогам конкурса, конкурсная комиссия выбирает только одного победител</w:t>
      </w:r>
      <w:r w:rsidR="007D529F" w:rsidRPr="00462E3B"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p w:rsidR="00B7773F" w:rsidRPr="00462E3B" w:rsidRDefault="00C51812" w:rsidP="00B777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Выбор победителя осуществляется прямым голосованием простым большинством голосов конкурсной комиссии. </w:t>
      </w:r>
    </w:p>
    <w:p w:rsidR="00D77F4D" w:rsidRPr="00462E3B" w:rsidRDefault="00D77F4D" w:rsidP="00D11D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>При определении победителя учитывается:</w:t>
      </w:r>
    </w:p>
    <w:p w:rsidR="00D77F4D" w:rsidRPr="00462E3B" w:rsidRDefault="00D77F4D" w:rsidP="00D11D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>- соответствие целям и задачам конкурса;</w:t>
      </w:r>
    </w:p>
    <w:p w:rsidR="00D77F4D" w:rsidRPr="00462E3B" w:rsidRDefault="00D77F4D" w:rsidP="00D11D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>- универсальность, лаконичность и понятность эмблемы;</w:t>
      </w:r>
    </w:p>
    <w:p w:rsidR="00D77F4D" w:rsidRPr="00462E3B" w:rsidRDefault="00D77F4D" w:rsidP="00D11D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>- оригинальность и креативность.</w:t>
      </w:r>
    </w:p>
    <w:p w:rsidR="00F7617C" w:rsidRPr="00462E3B" w:rsidRDefault="005B479B" w:rsidP="00D11D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3B">
        <w:rPr>
          <w:rFonts w:ascii="Times New Roman" w:hAnsi="Times New Roman" w:cs="Times New Roman"/>
          <w:sz w:val="28"/>
          <w:szCs w:val="28"/>
        </w:rPr>
        <w:t>- х</w:t>
      </w:r>
      <w:r w:rsidR="00F7617C" w:rsidRPr="00462E3B">
        <w:rPr>
          <w:rFonts w:ascii="Times New Roman" w:hAnsi="Times New Roman" w:cs="Times New Roman"/>
          <w:sz w:val="28"/>
          <w:szCs w:val="28"/>
        </w:rPr>
        <w:t xml:space="preserve">удожественный уровень выполнения работы. </w:t>
      </w:r>
    </w:p>
    <w:p w:rsidR="00F7617C" w:rsidRPr="00462E3B" w:rsidRDefault="00F7617C" w:rsidP="00D11D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3B">
        <w:rPr>
          <w:rFonts w:ascii="Times New Roman" w:hAnsi="Times New Roman" w:cs="Times New Roman"/>
          <w:sz w:val="28"/>
          <w:szCs w:val="28"/>
        </w:rPr>
        <w:t xml:space="preserve">- </w:t>
      </w:r>
      <w:r w:rsidR="005B479B" w:rsidRPr="00462E3B">
        <w:rPr>
          <w:rFonts w:ascii="Times New Roman" w:hAnsi="Times New Roman" w:cs="Times New Roman"/>
          <w:sz w:val="28"/>
          <w:szCs w:val="28"/>
        </w:rPr>
        <w:t>о</w:t>
      </w:r>
      <w:r w:rsidRPr="00462E3B">
        <w:rPr>
          <w:rFonts w:ascii="Times New Roman" w:hAnsi="Times New Roman" w:cs="Times New Roman"/>
          <w:sz w:val="28"/>
          <w:szCs w:val="28"/>
        </w:rPr>
        <w:t xml:space="preserve">ригинальность графического решения. </w:t>
      </w:r>
    </w:p>
    <w:p w:rsidR="00F7617C" w:rsidRPr="00462E3B" w:rsidRDefault="005B479B" w:rsidP="00D11D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3B">
        <w:rPr>
          <w:rFonts w:ascii="Times New Roman" w:hAnsi="Times New Roman" w:cs="Times New Roman"/>
          <w:sz w:val="28"/>
          <w:szCs w:val="28"/>
        </w:rPr>
        <w:t>- т</w:t>
      </w:r>
      <w:r w:rsidR="00F7617C" w:rsidRPr="00462E3B">
        <w:rPr>
          <w:rFonts w:ascii="Times New Roman" w:hAnsi="Times New Roman" w:cs="Times New Roman"/>
          <w:sz w:val="28"/>
          <w:szCs w:val="28"/>
        </w:rPr>
        <w:t xml:space="preserve">ехнологичность и простота тиражирования. </w:t>
      </w:r>
    </w:p>
    <w:p w:rsidR="00D11DB7" w:rsidRPr="00462E3B" w:rsidRDefault="00D904C3" w:rsidP="00D11D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Вся информация о заседании конкурсной комиссии и ее итоги </w:t>
      </w:r>
      <w:r w:rsidR="00D11DB7" w:rsidRPr="00462E3B">
        <w:rPr>
          <w:rFonts w:ascii="Times New Roman" w:hAnsi="Times New Roman" w:cs="Times New Roman"/>
          <w:sz w:val="28"/>
          <w:szCs w:val="28"/>
          <w:lang w:eastAsia="ru-RU"/>
        </w:rPr>
        <w:t>оформля</w:t>
      </w:r>
      <w:r w:rsidRPr="00462E3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D11DB7" w:rsidRPr="00462E3B">
        <w:rPr>
          <w:rFonts w:ascii="Times New Roman" w:hAnsi="Times New Roman" w:cs="Times New Roman"/>
          <w:sz w:val="28"/>
          <w:szCs w:val="28"/>
          <w:lang w:eastAsia="ru-RU"/>
        </w:rPr>
        <w:t>тся протоколом, который подписывают председатель и секретарь.</w:t>
      </w:r>
    </w:p>
    <w:p w:rsidR="00720D85" w:rsidRPr="00462E3B" w:rsidRDefault="00C51812" w:rsidP="00BA16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Подведение итогов </w:t>
      </w:r>
      <w:r w:rsidR="00290C4E" w:rsidRPr="00462E3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осуществляется не </w:t>
      </w:r>
      <w:r w:rsidR="00720D85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позднее </w:t>
      </w:r>
      <w:r w:rsidR="00C1124E" w:rsidRPr="00462E3B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717F37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2025</w:t>
      </w:r>
      <w:r w:rsidR="00720D85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AB3173" w:rsidRPr="00462E3B" w:rsidRDefault="006C5CBD" w:rsidP="00720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Награждение по результатам конкурса проводится главой Панкрушихинского района, гласно, в торжественной обстановке. </w:t>
      </w:r>
      <w:r w:rsidR="00C51812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 </w:t>
      </w:r>
      <w:r w:rsidR="00AB3173" w:rsidRPr="00462E3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C51812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онкурса, занявший по решению </w:t>
      </w:r>
      <w:r w:rsidR="00720D85" w:rsidRPr="00462E3B">
        <w:rPr>
          <w:rFonts w:ascii="Times New Roman" w:hAnsi="Times New Roman" w:cs="Times New Roman"/>
          <w:sz w:val="28"/>
          <w:szCs w:val="28"/>
          <w:lang w:eastAsia="ru-RU"/>
        </w:rPr>
        <w:t>конкурсной комиссии</w:t>
      </w:r>
      <w:r w:rsidR="00C51812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1 </w:t>
      </w:r>
      <w:r w:rsidR="00720D85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(первое) </w:t>
      </w:r>
      <w:r w:rsidR="00C51812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место получает </w:t>
      </w:r>
      <w:r w:rsidR="00362F02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поощрительный </w:t>
      </w:r>
      <w:r w:rsidR="00C51812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приз. </w:t>
      </w:r>
      <w:r w:rsidR="00C1124E" w:rsidRPr="00462E3B">
        <w:rPr>
          <w:rFonts w:ascii="Times New Roman" w:hAnsi="Times New Roman" w:cs="Times New Roman"/>
          <w:sz w:val="28"/>
          <w:szCs w:val="28"/>
          <w:lang w:eastAsia="ru-RU"/>
        </w:rPr>
        <w:t>Комиссия вправе принять решение о награждении некоторых или всех участников</w:t>
      </w:r>
      <w:r w:rsidR="00462E3B" w:rsidRPr="00462E3B">
        <w:rPr>
          <w:rFonts w:ascii="Times New Roman" w:hAnsi="Times New Roman" w:cs="Times New Roman"/>
          <w:sz w:val="28"/>
          <w:szCs w:val="28"/>
          <w:lang w:eastAsia="ru-RU"/>
        </w:rPr>
        <w:t>, не занявших 1 место</w:t>
      </w:r>
      <w:r w:rsidR="00C1124E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поощрительными призами. Общий фонд для награждения поощрительными призами составляет не более </w:t>
      </w:r>
      <w:r w:rsidR="00462E3B" w:rsidRPr="00462E3B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C1124E" w:rsidRPr="00462E3B">
        <w:rPr>
          <w:rFonts w:ascii="Times New Roman" w:hAnsi="Times New Roman" w:cs="Times New Roman"/>
          <w:sz w:val="28"/>
          <w:szCs w:val="28"/>
          <w:lang w:eastAsia="ru-RU"/>
        </w:rPr>
        <w:t> 000 (</w:t>
      </w:r>
      <w:r w:rsidR="00462E3B" w:rsidRPr="00462E3B">
        <w:rPr>
          <w:rFonts w:ascii="Times New Roman" w:hAnsi="Times New Roman" w:cs="Times New Roman"/>
          <w:sz w:val="28"/>
          <w:szCs w:val="28"/>
          <w:lang w:eastAsia="ru-RU"/>
        </w:rPr>
        <w:t>пятнадцать</w:t>
      </w:r>
      <w:r w:rsidR="00C1124E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тысяч) рублей. </w:t>
      </w:r>
      <w:r w:rsidR="003A7B56" w:rsidRPr="00462E3B">
        <w:rPr>
          <w:rFonts w:ascii="Times New Roman" w:hAnsi="Times New Roman" w:cs="Times New Roman"/>
          <w:sz w:val="28"/>
          <w:szCs w:val="28"/>
          <w:lang w:eastAsia="ru-RU"/>
        </w:rPr>
        <w:t>Приз</w:t>
      </w:r>
      <w:r w:rsidR="00C1124E" w:rsidRPr="00462E3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A7B56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для награждаем</w:t>
      </w:r>
      <w:r w:rsidR="00C1124E" w:rsidRPr="00462E3B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3A7B56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приобрета</w:t>
      </w:r>
      <w:r w:rsidR="00C1124E" w:rsidRPr="00462E3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3A7B56" w:rsidRPr="00462E3B">
        <w:rPr>
          <w:rFonts w:ascii="Times New Roman" w:hAnsi="Times New Roman" w:cs="Times New Roman"/>
          <w:sz w:val="28"/>
          <w:szCs w:val="28"/>
          <w:lang w:eastAsia="ru-RU"/>
        </w:rPr>
        <w:t>тся Управлением делами Администрации района</w:t>
      </w:r>
      <w:r w:rsidR="007E59EE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из средств местного бюджета</w:t>
      </w:r>
      <w:r w:rsidR="003A7B56" w:rsidRPr="00462E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C84" w:rsidRPr="00B04CFE" w:rsidRDefault="009A409B" w:rsidP="009A40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Официальное объявление победителя осуществляется до </w:t>
      </w:r>
      <w:r w:rsidR="00462E3B" w:rsidRPr="00462E3B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717F37"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2025</w:t>
      </w:r>
      <w:r w:rsidRPr="00462E3B">
        <w:rPr>
          <w:rFonts w:ascii="Times New Roman" w:hAnsi="Times New Roman" w:cs="Times New Roman"/>
          <w:sz w:val="28"/>
          <w:szCs w:val="28"/>
          <w:lang w:eastAsia="ru-RU"/>
        </w:rPr>
        <w:t xml:space="preserve"> года, посредством его размещения в районной газете «Трибуна хлебороба», официальных страницах организатора в социальных сетях интернет, а также официальном сайте организатора. Апелляция участников конкурса не принимается.</w:t>
      </w: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5C6" w:rsidRDefault="008A15C6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2C9" w:rsidRPr="00B04CFE" w:rsidRDefault="007B50FA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04CFE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493110" w:rsidRDefault="0073779D" w:rsidP="0049311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D83972" w:rsidRPr="00493110">
        <w:rPr>
          <w:rFonts w:ascii="Times New Roman" w:hAnsi="Times New Roman" w:cs="Times New Roman"/>
          <w:sz w:val="28"/>
          <w:szCs w:val="28"/>
          <w:lang w:eastAsia="ru-RU"/>
        </w:rPr>
        <w:t>Положению</w:t>
      </w:r>
      <w:r w:rsidR="00493110"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 о конкурсе </w:t>
      </w:r>
    </w:p>
    <w:p w:rsidR="00493110" w:rsidRDefault="00493110" w:rsidP="0049311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на лучший логотип (эмблему) </w:t>
      </w:r>
    </w:p>
    <w:p w:rsidR="00493110" w:rsidRDefault="00493110" w:rsidP="0049311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посвященный 100-летию со дня </w:t>
      </w:r>
    </w:p>
    <w:p w:rsidR="00493110" w:rsidRDefault="00493110" w:rsidP="0049311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Панкрушихинского района </w:t>
      </w:r>
    </w:p>
    <w:p w:rsidR="00493110" w:rsidRDefault="00493110" w:rsidP="00B61477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Алтайского края </w:t>
      </w:r>
    </w:p>
    <w:p w:rsidR="00493110" w:rsidRDefault="00493110" w:rsidP="0049311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5956" w:rsidRDefault="00493110" w:rsidP="00E65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59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E65956" w:rsidRDefault="00493110" w:rsidP="00534F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4F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участие в районном конкурсе на лучший </w:t>
      </w:r>
      <w:r w:rsidR="00513532" w:rsidRPr="00534F1C">
        <w:rPr>
          <w:rFonts w:ascii="Times New Roman" w:hAnsi="Times New Roman" w:cs="Times New Roman"/>
          <w:b/>
          <w:sz w:val="28"/>
          <w:szCs w:val="28"/>
          <w:lang w:eastAsia="ru-RU"/>
        </w:rPr>
        <w:t>логотип (эмблему)</w:t>
      </w:r>
    </w:p>
    <w:p w:rsidR="005B479B" w:rsidRPr="00534F1C" w:rsidRDefault="005B479B" w:rsidP="00534F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4F1C">
        <w:rPr>
          <w:rFonts w:ascii="Times New Roman" w:eastAsia="PT Astra Serif" w:hAnsi="Times New Roman" w:cs="Times New Roman"/>
          <w:b/>
          <w:sz w:val="28"/>
          <w:szCs w:val="28"/>
        </w:rPr>
        <w:t>муниципального детского оздоровительного лагеря «Орленок»</w:t>
      </w:r>
    </w:p>
    <w:p w:rsidR="00493110" w:rsidRPr="00E65956" w:rsidRDefault="00493110" w:rsidP="00534F1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110" w:rsidRDefault="00493110" w:rsidP="00F4678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956">
        <w:rPr>
          <w:rFonts w:ascii="Times New Roman" w:hAnsi="Times New Roman" w:cs="Times New Roman"/>
          <w:sz w:val="28"/>
          <w:szCs w:val="28"/>
          <w:lang w:eastAsia="ru-RU"/>
        </w:rPr>
        <w:t xml:space="preserve">Автор работы (Ф.И.О.), дата рождения: </w:t>
      </w:r>
    </w:p>
    <w:p w:rsidR="00F46786" w:rsidRDefault="00F46786" w:rsidP="00F467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F46786" w:rsidRPr="00E65956" w:rsidRDefault="00F46786" w:rsidP="00F467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F46786" w:rsidRDefault="00F46786" w:rsidP="00F467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110" w:rsidRDefault="00493110" w:rsidP="008D237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956">
        <w:rPr>
          <w:rFonts w:ascii="Times New Roman" w:hAnsi="Times New Roman" w:cs="Times New Roman"/>
          <w:sz w:val="28"/>
          <w:szCs w:val="28"/>
          <w:lang w:eastAsia="ru-RU"/>
        </w:rPr>
        <w:t xml:space="preserve">Ф.И.О. законного представителя (при необходимости): </w:t>
      </w:r>
    </w:p>
    <w:p w:rsidR="008D2375" w:rsidRPr="00E65956" w:rsidRDefault="008D2375" w:rsidP="008D23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D2375" w:rsidRDefault="008D2375" w:rsidP="00E65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D2375" w:rsidRDefault="008D2375" w:rsidP="008D237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110" w:rsidRDefault="00493110" w:rsidP="008D237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956">
        <w:rPr>
          <w:rFonts w:ascii="Times New Roman" w:hAnsi="Times New Roman" w:cs="Times New Roman"/>
          <w:sz w:val="28"/>
          <w:szCs w:val="28"/>
          <w:lang w:eastAsia="ru-RU"/>
        </w:rPr>
        <w:t>Контактный номер телефона, е-</w:t>
      </w:r>
      <w:r w:rsidR="008D2375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E6595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8D2375" w:rsidRPr="00E65956" w:rsidRDefault="008D2375" w:rsidP="008D23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D2375" w:rsidRDefault="008D2375" w:rsidP="008D237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D2375" w:rsidRPr="00E65956" w:rsidRDefault="008D2375" w:rsidP="008D237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110" w:rsidRDefault="00493110" w:rsidP="00E02D3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956">
        <w:rPr>
          <w:rFonts w:ascii="Times New Roman" w:hAnsi="Times New Roman" w:cs="Times New Roman"/>
          <w:sz w:val="28"/>
          <w:szCs w:val="28"/>
          <w:lang w:eastAsia="ru-RU"/>
        </w:rPr>
        <w:t>Адрес места жительства:</w:t>
      </w:r>
    </w:p>
    <w:p w:rsidR="00E02D35" w:rsidRPr="00E65956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02D35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02D35" w:rsidRPr="00E65956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110" w:rsidRDefault="00493110" w:rsidP="00E02D3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956">
        <w:rPr>
          <w:rFonts w:ascii="Times New Roman" w:hAnsi="Times New Roman" w:cs="Times New Roman"/>
          <w:sz w:val="28"/>
          <w:szCs w:val="28"/>
          <w:lang w:eastAsia="ru-RU"/>
        </w:rPr>
        <w:t xml:space="preserve">Место работы/учебы: </w:t>
      </w:r>
    </w:p>
    <w:p w:rsidR="00E02D35" w:rsidRPr="00E65956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02D35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02D35" w:rsidRDefault="00493110" w:rsidP="00E02D3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D35">
        <w:rPr>
          <w:rFonts w:ascii="Times New Roman" w:hAnsi="Times New Roman" w:cs="Times New Roman"/>
          <w:sz w:val="28"/>
          <w:szCs w:val="28"/>
          <w:lang w:eastAsia="ru-RU"/>
        </w:rPr>
        <w:t>Название творческой группы (в случае участия в Конкурсе группы физических лиц):</w:t>
      </w:r>
    </w:p>
    <w:p w:rsidR="00E02D35" w:rsidRPr="00E65956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65956" w:rsidRPr="00E02D35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02D35" w:rsidRDefault="00493110" w:rsidP="00E65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956">
        <w:rPr>
          <w:rFonts w:ascii="Times New Roman" w:hAnsi="Times New Roman" w:cs="Times New Roman"/>
          <w:sz w:val="28"/>
          <w:szCs w:val="28"/>
          <w:lang w:eastAsia="ru-RU"/>
        </w:rPr>
        <w:t xml:space="preserve">7. Краткое описание работы (идея, что изображено и т.д.): </w:t>
      </w:r>
    </w:p>
    <w:p w:rsidR="00E02D35" w:rsidRPr="00E65956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02D35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02D35" w:rsidRPr="00E65956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02D35" w:rsidRDefault="00E02D35" w:rsidP="00E02D3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4051F9" w:rsidRDefault="004051F9" w:rsidP="004051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4051F9" w:rsidRDefault="004051F9" w:rsidP="004051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02D35" w:rsidRDefault="00E02D35" w:rsidP="00E659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73AB" w:rsidRDefault="002273AB" w:rsidP="00E65956">
      <w:pPr>
        <w:pStyle w:val="a3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          ______________                       __________________</w:t>
      </w:r>
    </w:p>
    <w:p w:rsidR="004051F9" w:rsidRPr="004051F9" w:rsidRDefault="00872E36" w:rsidP="004051F9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2273AB">
        <w:rPr>
          <w:rFonts w:ascii="Times New Roman" w:hAnsi="Times New Roman" w:cs="Times New Roman"/>
          <w:lang w:eastAsia="ru-RU"/>
        </w:rPr>
        <w:t>(</w:t>
      </w:r>
      <w:r w:rsidR="00493110" w:rsidRPr="002273AB">
        <w:rPr>
          <w:rFonts w:ascii="Times New Roman" w:hAnsi="Times New Roman" w:cs="Times New Roman"/>
          <w:lang w:eastAsia="ru-RU"/>
        </w:rPr>
        <w:t>Ф.И.О. автора</w:t>
      </w:r>
      <w:r w:rsidR="004051F9">
        <w:rPr>
          <w:rFonts w:ascii="Times New Roman" w:hAnsi="Times New Roman" w:cs="Times New Roman"/>
          <w:lang w:eastAsia="ru-RU"/>
        </w:rPr>
        <w:t>/законного представителя</w:t>
      </w:r>
      <w:r w:rsidR="002273AB">
        <w:rPr>
          <w:rFonts w:ascii="Times New Roman" w:hAnsi="Times New Roman" w:cs="Times New Roman"/>
          <w:lang w:eastAsia="ru-RU"/>
        </w:rPr>
        <w:t>)</w:t>
      </w:r>
      <w:r>
        <w:rPr>
          <w:rFonts w:ascii="Times New Roman" w:hAnsi="Times New Roman" w:cs="Times New Roman"/>
          <w:lang w:eastAsia="ru-RU"/>
        </w:rPr>
        <w:t xml:space="preserve">        </w:t>
      </w:r>
      <w:r w:rsidR="002273AB">
        <w:rPr>
          <w:rFonts w:ascii="Times New Roman" w:hAnsi="Times New Roman" w:cs="Times New Roman"/>
          <w:lang w:eastAsia="ru-RU"/>
        </w:rPr>
        <w:t>(</w:t>
      </w:r>
      <w:r w:rsidR="00493110" w:rsidRPr="002273AB">
        <w:rPr>
          <w:rFonts w:ascii="Times New Roman" w:hAnsi="Times New Roman" w:cs="Times New Roman"/>
          <w:lang w:eastAsia="ru-RU"/>
        </w:rPr>
        <w:t>подпись</w:t>
      </w:r>
      <w:r w:rsidR="002273AB">
        <w:rPr>
          <w:rFonts w:ascii="Times New Roman" w:hAnsi="Times New Roman" w:cs="Times New Roman"/>
          <w:lang w:eastAsia="ru-RU"/>
        </w:rPr>
        <w:t xml:space="preserve">)                                          </w:t>
      </w:r>
      <w:r w:rsidR="004051F9">
        <w:rPr>
          <w:rFonts w:ascii="Times New Roman" w:hAnsi="Times New Roman" w:cs="Times New Roman"/>
          <w:lang w:eastAsia="ru-RU"/>
        </w:rPr>
        <w:t>(дата)</w:t>
      </w:r>
    </w:p>
    <w:p w:rsidR="005B479B" w:rsidRDefault="005B479B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2C9" w:rsidRPr="00B04CFE" w:rsidRDefault="00800EDF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04C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762C9" w:rsidRPr="00B04CFE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4051F9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4051F9" w:rsidRDefault="004051F9" w:rsidP="004051F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к Положению о конкурсе </w:t>
      </w:r>
    </w:p>
    <w:p w:rsidR="004051F9" w:rsidRDefault="004051F9" w:rsidP="004051F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на лучший логотип (эмблему) </w:t>
      </w:r>
    </w:p>
    <w:p w:rsidR="004051F9" w:rsidRDefault="004051F9" w:rsidP="004051F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посвященный 100-летию со дня </w:t>
      </w:r>
    </w:p>
    <w:p w:rsidR="004051F9" w:rsidRDefault="004051F9" w:rsidP="004051F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Панкрушихинского района </w:t>
      </w:r>
    </w:p>
    <w:p w:rsidR="004051F9" w:rsidRDefault="004051F9" w:rsidP="004051F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110">
        <w:rPr>
          <w:rFonts w:ascii="Times New Roman" w:hAnsi="Times New Roman" w:cs="Times New Roman"/>
          <w:sz w:val="28"/>
          <w:szCs w:val="28"/>
          <w:lang w:eastAsia="ru-RU"/>
        </w:rPr>
        <w:t xml:space="preserve">Алтайского края </w:t>
      </w:r>
    </w:p>
    <w:p w:rsidR="00A762C9" w:rsidRPr="00B04CFE" w:rsidRDefault="007B50FA" w:rsidP="00B04CF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04C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762C9" w:rsidRPr="000B5CD0" w:rsidRDefault="007B50FA" w:rsidP="000B5C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CD0">
        <w:rPr>
          <w:rFonts w:ascii="Times New Roman" w:hAnsi="Times New Roman" w:cs="Times New Roman"/>
          <w:b/>
          <w:sz w:val="28"/>
          <w:szCs w:val="28"/>
          <w:lang w:eastAsia="ru-RU"/>
        </w:rPr>
        <w:t>Состав</w:t>
      </w:r>
    </w:p>
    <w:p w:rsidR="000B5CD0" w:rsidRPr="000B5CD0" w:rsidRDefault="000B5CD0" w:rsidP="000B5C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5C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конкурсной </w:t>
      </w:r>
      <w:r w:rsidR="007B50FA" w:rsidRPr="000B5CD0">
        <w:rPr>
          <w:rFonts w:ascii="Times New Roman" w:hAnsi="Times New Roman" w:cs="Times New Roman"/>
          <w:b/>
          <w:sz w:val="28"/>
          <w:szCs w:val="28"/>
          <w:lang w:eastAsia="ru-RU"/>
        </w:rPr>
        <w:t>комиссии</w:t>
      </w:r>
    </w:p>
    <w:p w:rsidR="00B6777D" w:rsidRPr="00B04CFE" w:rsidRDefault="00B6777D" w:rsidP="000B5C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803"/>
        <w:gridCol w:w="6399"/>
      </w:tblGrid>
      <w:tr w:rsidR="00A762C9" w:rsidRPr="00B04CFE" w:rsidTr="000C1715">
        <w:tc>
          <w:tcPr>
            <w:tcW w:w="2977" w:type="dxa"/>
            <w:hideMark/>
          </w:tcPr>
          <w:p w:rsidR="00A762C9" w:rsidRPr="00B04CFE" w:rsidRDefault="00C475A9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Белышева О.С.</w:t>
            </w:r>
          </w:p>
          <w:p w:rsidR="00C475A9" w:rsidRDefault="00C475A9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87C" w:rsidRDefault="00A1387C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11ACB" w:rsidRPr="00B04CFE" w:rsidRDefault="00575652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Комаревцева Л.В</w:t>
            </w:r>
            <w:r w:rsidR="00A13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11ACB" w:rsidRPr="00B04CFE" w:rsidRDefault="00411ACB" w:rsidP="00B04CFE">
            <w:pPr>
              <w:ind w:firstLine="709"/>
              <w:rPr>
                <w:sz w:val="28"/>
                <w:szCs w:val="28"/>
              </w:rPr>
            </w:pPr>
          </w:p>
          <w:p w:rsidR="000C1715" w:rsidRDefault="000C1715" w:rsidP="000C1715">
            <w:pPr>
              <w:rPr>
                <w:sz w:val="28"/>
                <w:szCs w:val="28"/>
              </w:rPr>
            </w:pPr>
          </w:p>
          <w:p w:rsidR="00411ACB" w:rsidRPr="00B04CFE" w:rsidRDefault="00575652" w:rsidP="00B04CF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Гулау А.Е</w:t>
            </w:r>
            <w:r w:rsidR="00BD5CF9" w:rsidRPr="00B04CFE">
              <w:rPr>
                <w:sz w:val="28"/>
                <w:szCs w:val="28"/>
              </w:rPr>
              <w:t>.</w:t>
            </w:r>
          </w:p>
          <w:p w:rsidR="000C1715" w:rsidRDefault="000C1715" w:rsidP="000C1715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B479B" w:rsidRDefault="00A50825" w:rsidP="009B017A">
            <w:pPr>
              <w:tabs>
                <w:tab w:val="left" w:pos="709"/>
              </w:tabs>
              <w:ind w:firstLine="142"/>
              <w:jc w:val="center"/>
              <w:rPr>
                <w:sz w:val="28"/>
                <w:szCs w:val="28"/>
              </w:rPr>
            </w:pPr>
            <w:r w:rsidRPr="00B04CFE">
              <w:rPr>
                <w:sz w:val="28"/>
                <w:szCs w:val="28"/>
              </w:rPr>
              <w:t xml:space="preserve">Члены </w:t>
            </w:r>
            <w:r w:rsidR="009B017A">
              <w:rPr>
                <w:sz w:val="28"/>
                <w:szCs w:val="28"/>
              </w:rPr>
              <w:t xml:space="preserve">конкурсной </w:t>
            </w:r>
          </w:p>
          <w:p w:rsidR="00411ACB" w:rsidRPr="00B04CFE" w:rsidRDefault="00A50825" w:rsidP="009B017A">
            <w:pPr>
              <w:tabs>
                <w:tab w:val="left" w:pos="709"/>
              </w:tabs>
              <w:ind w:firstLine="142"/>
              <w:jc w:val="center"/>
              <w:rPr>
                <w:sz w:val="28"/>
                <w:szCs w:val="28"/>
              </w:rPr>
            </w:pPr>
            <w:r w:rsidRPr="00B04CFE">
              <w:rPr>
                <w:sz w:val="28"/>
                <w:szCs w:val="28"/>
              </w:rPr>
              <w:t>комиссии:</w:t>
            </w:r>
          </w:p>
        </w:tc>
        <w:tc>
          <w:tcPr>
            <w:tcW w:w="284" w:type="dxa"/>
            <w:hideMark/>
          </w:tcPr>
          <w:p w:rsidR="00411ACB" w:rsidRPr="00B04CFE" w:rsidRDefault="007B50FA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C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411ACB" w:rsidRPr="00B04CFE" w:rsidRDefault="00A50825" w:rsidP="00B04CFE">
            <w:pPr>
              <w:ind w:firstLine="709"/>
              <w:rPr>
                <w:sz w:val="28"/>
                <w:szCs w:val="28"/>
              </w:rPr>
            </w:pPr>
            <w:r w:rsidRPr="00B04CFE">
              <w:rPr>
                <w:sz w:val="28"/>
                <w:szCs w:val="28"/>
              </w:rPr>
              <w:t xml:space="preserve">- </w:t>
            </w:r>
          </w:p>
          <w:p w:rsidR="00411ACB" w:rsidRPr="00B04CFE" w:rsidRDefault="00411ACB" w:rsidP="00B04CFE">
            <w:pPr>
              <w:ind w:firstLine="709"/>
              <w:rPr>
                <w:sz w:val="28"/>
                <w:szCs w:val="28"/>
              </w:rPr>
            </w:pPr>
          </w:p>
          <w:p w:rsidR="00411ACB" w:rsidRPr="00B04CFE" w:rsidRDefault="00411ACB" w:rsidP="00B04CFE">
            <w:pPr>
              <w:ind w:firstLine="709"/>
              <w:rPr>
                <w:sz w:val="28"/>
                <w:szCs w:val="28"/>
              </w:rPr>
            </w:pPr>
          </w:p>
          <w:p w:rsidR="00A762C9" w:rsidRPr="00B04CFE" w:rsidRDefault="00A50825" w:rsidP="00B04CFE">
            <w:pPr>
              <w:ind w:firstLine="709"/>
              <w:rPr>
                <w:sz w:val="28"/>
                <w:szCs w:val="28"/>
              </w:rPr>
            </w:pPr>
            <w:r w:rsidRPr="00B04CF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802" w:type="dxa"/>
            <w:hideMark/>
          </w:tcPr>
          <w:p w:rsidR="00411ACB" w:rsidRPr="00B04CFE" w:rsidRDefault="009B017A" w:rsidP="00A138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6D28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едседатель конкурсной комиссии/</w:t>
            </w:r>
            <w:r w:rsidR="00A13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475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правляющий делами Управления делами Администрации района</w:t>
            </w:r>
          </w:p>
          <w:p w:rsidR="00A1387C" w:rsidRDefault="00A1387C" w:rsidP="00B04CFE">
            <w:pPr>
              <w:pStyle w:val="a3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11ACB" w:rsidRPr="00B04CFE" w:rsidRDefault="009B017A" w:rsidP="00A138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конкурсной комиссии/</w:t>
            </w:r>
            <w:r w:rsidR="007B50FA" w:rsidRPr="00B04C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</w:t>
            </w:r>
          </w:p>
          <w:p w:rsidR="00A1387C" w:rsidRDefault="00A1387C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11ACB" w:rsidRPr="00B04CFE" w:rsidRDefault="009B017A" w:rsidP="005756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секретарь комиссии/</w:t>
            </w:r>
            <w:r w:rsidR="0057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  <w:r w:rsidR="007B50FA" w:rsidRPr="00B04C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</w:t>
            </w:r>
            <w:r w:rsidR="009A4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ния делами Администрации района</w:t>
            </w:r>
          </w:p>
        </w:tc>
      </w:tr>
      <w:tr w:rsidR="00A1387C" w:rsidRPr="00B04CFE" w:rsidTr="000C1715">
        <w:tc>
          <w:tcPr>
            <w:tcW w:w="2977" w:type="dxa"/>
            <w:hideMark/>
          </w:tcPr>
          <w:p w:rsidR="00A1387C" w:rsidRPr="00B04CFE" w:rsidRDefault="00A1387C" w:rsidP="003778EB">
            <w:pPr>
              <w:ind w:firstLine="709"/>
              <w:rPr>
                <w:sz w:val="28"/>
                <w:szCs w:val="28"/>
              </w:rPr>
            </w:pPr>
          </w:p>
          <w:p w:rsidR="00A1387C" w:rsidRPr="00B04CFE" w:rsidRDefault="00A1387C" w:rsidP="003778EB">
            <w:pPr>
              <w:ind w:firstLine="709"/>
              <w:rPr>
                <w:sz w:val="28"/>
                <w:szCs w:val="28"/>
              </w:rPr>
            </w:pPr>
            <w:r w:rsidRPr="00B04CFE">
              <w:rPr>
                <w:sz w:val="28"/>
                <w:szCs w:val="28"/>
              </w:rPr>
              <w:t>Фризен О. Г.</w:t>
            </w:r>
          </w:p>
        </w:tc>
        <w:tc>
          <w:tcPr>
            <w:tcW w:w="284" w:type="dxa"/>
            <w:hideMark/>
          </w:tcPr>
          <w:p w:rsidR="00A1387C" w:rsidRPr="00B04CFE" w:rsidRDefault="00A1387C" w:rsidP="003778E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C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1387C" w:rsidRPr="00B04CFE" w:rsidRDefault="00A1387C" w:rsidP="003778EB">
            <w:pPr>
              <w:ind w:firstLine="709"/>
              <w:rPr>
                <w:sz w:val="28"/>
                <w:szCs w:val="28"/>
              </w:rPr>
            </w:pPr>
          </w:p>
          <w:p w:rsidR="00A1387C" w:rsidRPr="00B04CFE" w:rsidRDefault="00A1387C" w:rsidP="003778EB">
            <w:pPr>
              <w:ind w:firstLine="709"/>
              <w:rPr>
                <w:sz w:val="28"/>
                <w:szCs w:val="28"/>
              </w:rPr>
            </w:pPr>
            <w:r w:rsidRPr="00B04CFE">
              <w:rPr>
                <w:sz w:val="28"/>
                <w:szCs w:val="28"/>
              </w:rPr>
              <w:t>-</w:t>
            </w:r>
          </w:p>
        </w:tc>
        <w:tc>
          <w:tcPr>
            <w:tcW w:w="6802" w:type="dxa"/>
            <w:hideMark/>
          </w:tcPr>
          <w:p w:rsidR="00A1387C" w:rsidRPr="00B04CFE" w:rsidRDefault="00A1387C" w:rsidP="00362F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C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 района по социальным вопросам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B04C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председатель комитета социальной работы </w:t>
            </w:r>
          </w:p>
        </w:tc>
      </w:tr>
      <w:tr w:rsidR="009A4EFD" w:rsidRPr="00B04CFE" w:rsidTr="000C1715">
        <w:tc>
          <w:tcPr>
            <w:tcW w:w="2977" w:type="dxa"/>
            <w:hideMark/>
          </w:tcPr>
          <w:p w:rsidR="00966E7F" w:rsidRDefault="00966E7F" w:rsidP="003A5C4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9A4EFD" w:rsidP="003A5C4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C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Сергутина Н.Н.</w:t>
            </w:r>
          </w:p>
        </w:tc>
        <w:tc>
          <w:tcPr>
            <w:tcW w:w="284" w:type="dxa"/>
          </w:tcPr>
          <w:p w:rsidR="005B479B" w:rsidRDefault="005B479B" w:rsidP="003A5C4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9A4EFD" w:rsidP="003A5C4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C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2" w:type="dxa"/>
          </w:tcPr>
          <w:p w:rsidR="00966E7F" w:rsidRDefault="00966E7F" w:rsidP="003A5C44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9A4EFD" w:rsidP="003A5C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C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комитета по финансам, налоговой и кредитной политике Администрации района</w:t>
            </w:r>
          </w:p>
        </w:tc>
      </w:tr>
      <w:tr w:rsidR="009A4EFD" w:rsidRPr="00B04CFE" w:rsidTr="000C1715">
        <w:tc>
          <w:tcPr>
            <w:tcW w:w="2977" w:type="dxa"/>
            <w:hideMark/>
          </w:tcPr>
          <w:p w:rsidR="009A4EFD" w:rsidRPr="00B04CFE" w:rsidRDefault="009A4EFD" w:rsidP="00D97E2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hideMark/>
          </w:tcPr>
          <w:p w:rsidR="009A4EFD" w:rsidRPr="00B04CFE" w:rsidRDefault="009A4EFD" w:rsidP="00D97E2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2" w:type="dxa"/>
            <w:hideMark/>
          </w:tcPr>
          <w:p w:rsidR="009A4EFD" w:rsidRPr="00B04CFE" w:rsidRDefault="009A4EFD" w:rsidP="009A4EF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EFD" w:rsidRPr="00B04CFE" w:rsidTr="000C1715">
        <w:tc>
          <w:tcPr>
            <w:tcW w:w="2977" w:type="dxa"/>
          </w:tcPr>
          <w:p w:rsidR="00966E7F" w:rsidRDefault="00966E7F" w:rsidP="00E464E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575652" w:rsidP="00E464E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Романова Г.В</w:t>
            </w:r>
            <w:r w:rsidR="009A4E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" w:type="dxa"/>
          </w:tcPr>
          <w:p w:rsidR="005B479B" w:rsidRDefault="005B479B" w:rsidP="00E464E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9A4EFD" w:rsidP="00E464E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C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2" w:type="dxa"/>
          </w:tcPr>
          <w:p w:rsidR="00966E7F" w:rsidRDefault="00966E7F" w:rsidP="00E464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9A4EFD" w:rsidP="00E464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13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едактор муниципального автономного учреждения "Редакция газеты" Трибуна хлебороба"</w:t>
            </w:r>
          </w:p>
        </w:tc>
      </w:tr>
      <w:tr w:rsidR="009A4EFD" w:rsidRPr="00B04CFE" w:rsidTr="000C1715">
        <w:tc>
          <w:tcPr>
            <w:tcW w:w="2977" w:type="dxa"/>
            <w:hideMark/>
          </w:tcPr>
          <w:p w:rsidR="009A4EFD" w:rsidRPr="00B04CFE" w:rsidRDefault="009A4EFD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hideMark/>
          </w:tcPr>
          <w:p w:rsidR="009A4EFD" w:rsidRPr="00B04CFE" w:rsidRDefault="009A4EFD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2" w:type="dxa"/>
            <w:hideMark/>
          </w:tcPr>
          <w:p w:rsidR="009A4EFD" w:rsidRPr="00B04CFE" w:rsidRDefault="009A4EFD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EFD" w:rsidRPr="00B04CFE" w:rsidTr="000C1715">
        <w:trPr>
          <w:trHeight w:val="639"/>
        </w:trPr>
        <w:tc>
          <w:tcPr>
            <w:tcW w:w="2977" w:type="dxa"/>
            <w:hideMark/>
          </w:tcPr>
          <w:p w:rsidR="00966E7F" w:rsidRDefault="00966E7F" w:rsidP="00B04CFE">
            <w:pPr>
              <w:ind w:firstLine="709"/>
              <w:rPr>
                <w:sz w:val="28"/>
                <w:szCs w:val="28"/>
              </w:rPr>
            </w:pPr>
          </w:p>
          <w:p w:rsidR="009A4EFD" w:rsidRPr="00B04CFE" w:rsidRDefault="009A4EFD" w:rsidP="00B04CF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 С.Н.</w:t>
            </w:r>
          </w:p>
        </w:tc>
        <w:tc>
          <w:tcPr>
            <w:tcW w:w="284" w:type="dxa"/>
            <w:hideMark/>
          </w:tcPr>
          <w:p w:rsidR="005B479B" w:rsidRDefault="005B479B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9A4EFD" w:rsidP="00B04CF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C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A4EFD" w:rsidRPr="00B04CFE" w:rsidRDefault="009A4EFD" w:rsidP="000C1715">
            <w:pPr>
              <w:rPr>
                <w:sz w:val="28"/>
                <w:szCs w:val="28"/>
              </w:rPr>
            </w:pPr>
          </w:p>
        </w:tc>
        <w:tc>
          <w:tcPr>
            <w:tcW w:w="6802" w:type="dxa"/>
            <w:hideMark/>
          </w:tcPr>
          <w:p w:rsidR="00966E7F" w:rsidRDefault="00966E7F" w:rsidP="009A4EF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18519E" w:rsidP="00362F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62F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редседатель О</w:t>
            </w:r>
            <w:r w:rsidRPr="001851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бщественного совета по развитию предпринимательства при главе района</w:t>
            </w:r>
            <w:r w:rsidR="006D28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2F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A4EFD" w:rsidRPr="00B04CFE" w:rsidTr="000C1715">
        <w:trPr>
          <w:trHeight w:val="300"/>
        </w:trPr>
        <w:tc>
          <w:tcPr>
            <w:tcW w:w="2977" w:type="dxa"/>
            <w:hideMark/>
          </w:tcPr>
          <w:p w:rsidR="00966E7F" w:rsidRDefault="00966E7F" w:rsidP="00B04CFE">
            <w:pPr>
              <w:ind w:firstLine="709"/>
              <w:rPr>
                <w:sz w:val="28"/>
                <w:szCs w:val="28"/>
              </w:rPr>
            </w:pPr>
          </w:p>
          <w:p w:rsidR="009A4EFD" w:rsidRDefault="006D2833" w:rsidP="00B04CF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Незбудей </w:t>
            </w:r>
            <w:r w:rsidR="009C57BA">
              <w:rPr>
                <w:sz w:val="28"/>
                <w:szCs w:val="28"/>
              </w:rPr>
              <w:t>Л.И.</w:t>
            </w:r>
          </w:p>
        </w:tc>
        <w:tc>
          <w:tcPr>
            <w:tcW w:w="284" w:type="dxa"/>
            <w:hideMark/>
          </w:tcPr>
          <w:p w:rsidR="009A4EFD" w:rsidRPr="00B04CFE" w:rsidRDefault="009A4EFD" w:rsidP="00B04CF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802" w:type="dxa"/>
            <w:hideMark/>
          </w:tcPr>
          <w:p w:rsidR="00966E7F" w:rsidRDefault="00966E7F" w:rsidP="009A4EFD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9C57BA" w:rsidP="009A4EFD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9C5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МБОУ ДО "Панкрушихинский ЦТ"</w:t>
            </w:r>
          </w:p>
        </w:tc>
      </w:tr>
      <w:tr w:rsidR="009A4EFD" w:rsidRPr="00B04CFE" w:rsidTr="000C1715">
        <w:trPr>
          <w:trHeight w:val="225"/>
        </w:trPr>
        <w:tc>
          <w:tcPr>
            <w:tcW w:w="2977" w:type="dxa"/>
            <w:hideMark/>
          </w:tcPr>
          <w:p w:rsidR="00966E7F" w:rsidRDefault="00966E7F" w:rsidP="00B04CFE">
            <w:pPr>
              <w:ind w:firstLine="709"/>
              <w:rPr>
                <w:sz w:val="28"/>
                <w:szCs w:val="28"/>
              </w:rPr>
            </w:pPr>
          </w:p>
          <w:p w:rsidR="009A4EFD" w:rsidRDefault="009C57BA" w:rsidP="00B04CF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Скабёлкин П.Я.</w:t>
            </w:r>
          </w:p>
        </w:tc>
        <w:tc>
          <w:tcPr>
            <w:tcW w:w="284" w:type="dxa"/>
            <w:hideMark/>
          </w:tcPr>
          <w:p w:rsidR="009A4EFD" w:rsidRPr="00B04CFE" w:rsidRDefault="009A4EFD" w:rsidP="00B04CF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802" w:type="dxa"/>
            <w:hideMark/>
          </w:tcPr>
          <w:p w:rsidR="00966E7F" w:rsidRDefault="00966E7F" w:rsidP="009A4EFD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9C57BA" w:rsidP="009A4EFD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почетный гражданин Панкрушихинского района Алтайского края</w:t>
            </w:r>
            <w:r w:rsidR="006D28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2F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A4EFD" w:rsidRPr="00B04CFE" w:rsidTr="000C1715">
        <w:trPr>
          <w:trHeight w:val="165"/>
        </w:trPr>
        <w:tc>
          <w:tcPr>
            <w:tcW w:w="2977" w:type="dxa"/>
            <w:hideMark/>
          </w:tcPr>
          <w:p w:rsidR="00966E7F" w:rsidRDefault="00966E7F" w:rsidP="00B04CFE">
            <w:pPr>
              <w:ind w:firstLine="709"/>
              <w:rPr>
                <w:sz w:val="28"/>
                <w:szCs w:val="28"/>
              </w:rPr>
            </w:pPr>
          </w:p>
          <w:p w:rsidR="009A4EFD" w:rsidRDefault="00575652" w:rsidP="00B04CFE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Горин Д.С</w:t>
            </w:r>
            <w:r w:rsidR="0018519E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hideMark/>
          </w:tcPr>
          <w:p w:rsidR="009A4EFD" w:rsidRPr="00B04CFE" w:rsidRDefault="009A4EFD" w:rsidP="00B04CFE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802" w:type="dxa"/>
            <w:hideMark/>
          </w:tcPr>
          <w:p w:rsidR="00966E7F" w:rsidRDefault="00966E7F" w:rsidP="009A4EFD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A4EFD" w:rsidRPr="00B04CFE" w:rsidRDefault="00575652" w:rsidP="009A4EFD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165D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районного Совета депутатов Панкрушихинского района Алтайского края</w:t>
            </w:r>
            <w:r w:rsidR="00362F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A762C9" w:rsidRPr="00B04CFE" w:rsidRDefault="00A762C9" w:rsidP="00B04CFE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04C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762C9" w:rsidRPr="00B04CFE" w:rsidRDefault="00A762C9" w:rsidP="00EA4F00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sectPr w:rsidR="00A762C9" w:rsidRPr="00B04CFE" w:rsidSect="008B6574">
      <w:headerReference w:type="default" r:id="rId12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33" w:rsidRDefault="00F16B33" w:rsidP="00A762C9">
      <w:r>
        <w:separator/>
      </w:r>
    </w:p>
  </w:endnote>
  <w:endnote w:type="continuationSeparator" w:id="0">
    <w:p w:rsidR="00F16B33" w:rsidRDefault="00F16B33" w:rsidP="00A7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33" w:rsidRDefault="00F16B33" w:rsidP="00A762C9">
      <w:r>
        <w:separator/>
      </w:r>
    </w:p>
  </w:footnote>
  <w:footnote w:type="continuationSeparator" w:id="0">
    <w:p w:rsidR="00F16B33" w:rsidRDefault="00F16B33" w:rsidP="00A76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537" w:rsidRDefault="00D10537" w:rsidP="00E46E83">
    <w:pPr>
      <w:pStyle w:val="a4"/>
      <w:jc w:val="center"/>
    </w:pPr>
  </w:p>
  <w:p w:rsidR="00D10537" w:rsidRDefault="00D105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5490"/>
    <w:multiLevelType w:val="hybridMultilevel"/>
    <w:tmpl w:val="E87A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C9F"/>
    <w:multiLevelType w:val="multilevel"/>
    <w:tmpl w:val="CB1C9BCE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">
    <w:nsid w:val="299A26E6"/>
    <w:multiLevelType w:val="hybridMultilevel"/>
    <w:tmpl w:val="133C3552"/>
    <w:lvl w:ilvl="0" w:tplc="E64CAA84">
      <w:start w:val="1"/>
      <w:numFmt w:val="decimal"/>
      <w:lvlText w:val="%1."/>
      <w:lvlJc w:val="left"/>
      <w:pPr>
        <w:ind w:left="1079" w:hanging="54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2DF41B8A"/>
    <w:multiLevelType w:val="multilevel"/>
    <w:tmpl w:val="4F641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959513E"/>
    <w:multiLevelType w:val="multilevel"/>
    <w:tmpl w:val="018A7E8E"/>
    <w:lvl w:ilvl="0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5" w:hanging="2160"/>
      </w:pPr>
      <w:rPr>
        <w:rFonts w:hint="default"/>
      </w:rPr>
    </w:lvl>
  </w:abstractNum>
  <w:abstractNum w:abstractNumId="5">
    <w:nsid w:val="39EF586B"/>
    <w:multiLevelType w:val="hybridMultilevel"/>
    <w:tmpl w:val="29202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E7E4E"/>
    <w:multiLevelType w:val="hybridMultilevel"/>
    <w:tmpl w:val="6DAA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B715E"/>
    <w:multiLevelType w:val="hybridMultilevel"/>
    <w:tmpl w:val="D460EDF0"/>
    <w:lvl w:ilvl="0" w:tplc="DDD611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C9B3BAA"/>
    <w:multiLevelType w:val="multilevel"/>
    <w:tmpl w:val="64E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561559"/>
    <w:multiLevelType w:val="hybridMultilevel"/>
    <w:tmpl w:val="38268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61D787C"/>
    <w:multiLevelType w:val="hybridMultilevel"/>
    <w:tmpl w:val="E7928D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C6EF5"/>
    <w:multiLevelType w:val="hybridMultilevel"/>
    <w:tmpl w:val="801A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C9"/>
    <w:rsid w:val="0000356B"/>
    <w:rsid w:val="00007474"/>
    <w:rsid w:val="00007572"/>
    <w:rsid w:val="000104B8"/>
    <w:rsid w:val="000133DE"/>
    <w:rsid w:val="00027F37"/>
    <w:rsid w:val="000317A8"/>
    <w:rsid w:val="00035F51"/>
    <w:rsid w:val="000471D5"/>
    <w:rsid w:val="00054020"/>
    <w:rsid w:val="00055A1B"/>
    <w:rsid w:val="000577D2"/>
    <w:rsid w:val="00066C84"/>
    <w:rsid w:val="00071AE4"/>
    <w:rsid w:val="000724AF"/>
    <w:rsid w:val="00072B12"/>
    <w:rsid w:val="00073B38"/>
    <w:rsid w:val="00076C6D"/>
    <w:rsid w:val="00077DAD"/>
    <w:rsid w:val="0008001C"/>
    <w:rsid w:val="0008070D"/>
    <w:rsid w:val="00082C04"/>
    <w:rsid w:val="00087B20"/>
    <w:rsid w:val="0009723D"/>
    <w:rsid w:val="00097F11"/>
    <w:rsid w:val="000B0869"/>
    <w:rsid w:val="000B5CD0"/>
    <w:rsid w:val="000C0557"/>
    <w:rsid w:val="000C0E12"/>
    <w:rsid w:val="000C1715"/>
    <w:rsid w:val="000C1FCD"/>
    <w:rsid w:val="000C3027"/>
    <w:rsid w:val="000C72F1"/>
    <w:rsid w:val="000D1973"/>
    <w:rsid w:val="000E243F"/>
    <w:rsid w:val="000E3A28"/>
    <w:rsid w:val="000E445F"/>
    <w:rsid w:val="00101728"/>
    <w:rsid w:val="001067B7"/>
    <w:rsid w:val="00111594"/>
    <w:rsid w:val="00111BD2"/>
    <w:rsid w:val="00115CB6"/>
    <w:rsid w:val="001177E7"/>
    <w:rsid w:val="00146616"/>
    <w:rsid w:val="00147C39"/>
    <w:rsid w:val="001510ED"/>
    <w:rsid w:val="001531F7"/>
    <w:rsid w:val="00154634"/>
    <w:rsid w:val="001631EF"/>
    <w:rsid w:val="00165D21"/>
    <w:rsid w:val="001676E0"/>
    <w:rsid w:val="0017303A"/>
    <w:rsid w:val="00174252"/>
    <w:rsid w:val="00180815"/>
    <w:rsid w:val="0018519E"/>
    <w:rsid w:val="00192125"/>
    <w:rsid w:val="001A6E6D"/>
    <w:rsid w:val="001B372F"/>
    <w:rsid w:val="001B478A"/>
    <w:rsid w:val="001B54C3"/>
    <w:rsid w:val="001C6B4B"/>
    <w:rsid w:val="001D250C"/>
    <w:rsid w:val="001D27BD"/>
    <w:rsid w:val="001D7D00"/>
    <w:rsid w:val="001E2879"/>
    <w:rsid w:val="001E771B"/>
    <w:rsid w:val="00205589"/>
    <w:rsid w:val="0020609D"/>
    <w:rsid w:val="002151EF"/>
    <w:rsid w:val="00224F36"/>
    <w:rsid w:val="002273AB"/>
    <w:rsid w:val="002311A6"/>
    <w:rsid w:val="00232557"/>
    <w:rsid w:val="002327BA"/>
    <w:rsid w:val="0024135D"/>
    <w:rsid w:val="00245281"/>
    <w:rsid w:val="00245D98"/>
    <w:rsid w:val="0025300F"/>
    <w:rsid w:val="00263408"/>
    <w:rsid w:val="002634CB"/>
    <w:rsid w:val="00264586"/>
    <w:rsid w:val="00273269"/>
    <w:rsid w:val="00274990"/>
    <w:rsid w:val="00286E1B"/>
    <w:rsid w:val="00290C4E"/>
    <w:rsid w:val="002922E3"/>
    <w:rsid w:val="002A0647"/>
    <w:rsid w:val="002A0E3E"/>
    <w:rsid w:val="002A10B6"/>
    <w:rsid w:val="002A32D9"/>
    <w:rsid w:val="002A7245"/>
    <w:rsid w:val="002B013B"/>
    <w:rsid w:val="002B7A2F"/>
    <w:rsid w:val="002C66FD"/>
    <w:rsid w:val="002C78B3"/>
    <w:rsid w:val="002E1B75"/>
    <w:rsid w:val="002E5010"/>
    <w:rsid w:val="002E67A3"/>
    <w:rsid w:val="002F0DDA"/>
    <w:rsid w:val="002F5BC2"/>
    <w:rsid w:val="003034A8"/>
    <w:rsid w:val="0030505A"/>
    <w:rsid w:val="003065AC"/>
    <w:rsid w:val="0032220A"/>
    <w:rsid w:val="003301C5"/>
    <w:rsid w:val="003304EF"/>
    <w:rsid w:val="00332FF4"/>
    <w:rsid w:val="003406B8"/>
    <w:rsid w:val="0034481C"/>
    <w:rsid w:val="003510EE"/>
    <w:rsid w:val="00351C84"/>
    <w:rsid w:val="00353A3F"/>
    <w:rsid w:val="00354749"/>
    <w:rsid w:val="00362F02"/>
    <w:rsid w:val="00383127"/>
    <w:rsid w:val="00397755"/>
    <w:rsid w:val="00397848"/>
    <w:rsid w:val="00397B49"/>
    <w:rsid w:val="003A7B56"/>
    <w:rsid w:val="003C3A9F"/>
    <w:rsid w:val="003C3B83"/>
    <w:rsid w:val="003C76F9"/>
    <w:rsid w:val="003D457A"/>
    <w:rsid w:val="003D481A"/>
    <w:rsid w:val="003D4BBC"/>
    <w:rsid w:val="003E30E7"/>
    <w:rsid w:val="003F4F93"/>
    <w:rsid w:val="00400538"/>
    <w:rsid w:val="0040288E"/>
    <w:rsid w:val="004051F9"/>
    <w:rsid w:val="00407E32"/>
    <w:rsid w:val="00411ACB"/>
    <w:rsid w:val="004179B5"/>
    <w:rsid w:val="004216F0"/>
    <w:rsid w:val="00422246"/>
    <w:rsid w:val="00424388"/>
    <w:rsid w:val="00433647"/>
    <w:rsid w:val="00434D27"/>
    <w:rsid w:val="004439A2"/>
    <w:rsid w:val="004457EC"/>
    <w:rsid w:val="00451131"/>
    <w:rsid w:val="00461039"/>
    <w:rsid w:val="00462AF8"/>
    <w:rsid w:val="00462E3B"/>
    <w:rsid w:val="004711FD"/>
    <w:rsid w:val="00481A8B"/>
    <w:rsid w:val="004862E0"/>
    <w:rsid w:val="00486789"/>
    <w:rsid w:val="00487D56"/>
    <w:rsid w:val="00491DF6"/>
    <w:rsid w:val="00493110"/>
    <w:rsid w:val="004972E5"/>
    <w:rsid w:val="004C12AF"/>
    <w:rsid w:val="004C3B10"/>
    <w:rsid w:val="004C4B2D"/>
    <w:rsid w:val="004C76BC"/>
    <w:rsid w:val="004D1372"/>
    <w:rsid w:val="004D655D"/>
    <w:rsid w:val="004E3A70"/>
    <w:rsid w:val="004E61B9"/>
    <w:rsid w:val="004F196D"/>
    <w:rsid w:val="004F4CA5"/>
    <w:rsid w:val="0050084F"/>
    <w:rsid w:val="00501CE5"/>
    <w:rsid w:val="00504CC0"/>
    <w:rsid w:val="00513532"/>
    <w:rsid w:val="00521B65"/>
    <w:rsid w:val="005243D7"/>
    <w:rsid w:val="00526F6B"/>
    <w:rsid w:val="00533FC9"/>
    <w:rsid w:val="00534F1C"/>
    <w:rsid w:val="0053601E"/>
    <w:rsid w:val="005378F4"/>
    <w:rsid w:val="005442F1"/>
    <w:rsid w:val="005512D8"/>
    <w:rsid w:val="00551AD2"/>
    <w:rsid w:val="00555D07"/>
    <w:rsid w:val="0056494A"/>
    <w:rsid w:val="00564D5D"/>
    <w:rsid w:val="00566470"/>
    <w:rsid w:val="00574091"/>
    <w:rsid w:val="00575652"/>
    <w:rsid w:val="005815A0"/>
    <w:rsid w:val="005B479B"/>
    <w:rsid w:val="005C2236"/>
    <w:rsid w:val="005C275E"/>
    <w:rsid w:val="005C7449"/>
    <w:rsid w:val="005D022A"/>
    <w:rsid w:val="005D793B"/>
    <w:rsid w:val="005E0BE3"/>
    <w:rsid w:val="005E68FE"/>
    <w:rsid w:val="005F0A34"/>
    <w:rsid w:val="005F13CF"/>
    <w:rsid w:val="005F4797"/>
    <w:rsid w:val="00610650"/>
    <w:rsid w:val="0061516D"/>
    <w:rsid w:val="00621388"/>
    <w:rsid w:val="00623C02"/>
    <w:rsid w:val="00624D88"/>
    <w:rsid w:val="0063128D"/>
    <w:rsid w:val="00643BC9"/>
    <w:rsid w:val="00650CDB"/>
    <w:rsid w:val="00662029"/>
    <w:rsid w:val="0066539F"/>
    <w:rsid w:val="00672853"/>
    <w:rsid w:val="006736EC"/>
    <w:rsid w:val="00675685"/>
    <w:rsid w:val="006773F1"/>
    <w:rsid w:val="006776D7"/>
    <w:rsid w:val="006827DF"/>
    <w:rsid w:val="00683D52"/>
    <w:rsid w:val="00695733"/>
    <w:rsid w:val="006965D2"/>
    <w:rsid w:val="006B2770"/>
    <w:rsid w:val="006B5F61"/>
    <w:rsid w:val="006C3A4B"/>
    <w:rsid w:val="006C5CBD"/>
    <w:rsid w:val="006C7B0D"/>
    <w:rsid w:val="006D02EF"/>
    <w:rsid w:val="006D2833"/>
    <w:rsid w:val="006D6E09"/>
    <w:rsid w:val="006F1DD2"/>
    <w:rsid w:val="007002AD"/>
    <w:rsid w:val="00717F37"/>
    <w:rsid w:val="00720D85"/>
    <w:rsid w:val="00733C89"/>
    <w:rsid w:val="00734C9F"/>
    <w:rsid w:val="0073779D"/>
    <w:rsid w:val="00740611"/>
    <w:rsid w:val="00740AED"/>
    <w:rsid w:val="007454FC"/>
    <w:rsid w:val="00750A3D"/>
    <w:rsid w:val="0075480A"/>
    <w:rsid w:val="00756EE5"/>
    <w:rsid w:val="007632A6"/>
    <w:rsid w:val="007865CA"/>
    <w:rsid w:val="00791DA0"/>
    <w:rsid w:val="00795E24"/>
    <w:rsid w:val="007B50FA"/>
    <w:rsid w:val="007B72A0"/>
    <w:rsid w:val="007C543A"/>
    <w:rsid w:val="007C5687"/>
    <w:rsid w:val="007D0A93"/>
    <w:rsid w:val="007D3EF8"/>
    <w:rsid w:val="007D529F"/>
    <w:rsid w:val="007E0E2D"/>
    <w:rsid w:val="007E59EE"/>
    <w:rsid w:val="007E79B7"/>
    <w:rsid w:val="007F113C"/>
    <w:rsid w:val="007F1E14"/>
    <w:rsid w:val="007F2FAB"/>
    <w:rsid w:val="007F50A4"/>
    <w:rsid w:val="00800EDF"/>
    <w:rsid w:val="00804B0F"/>
    <w:rsid w:val="00807F98"/>
    <w:rsid w:val="008137C9"/>
    <w:rsid w:val="008149DB"/>
    <w:rsid w:val="008440BB"/>
    <w:rsid w:val="00845973"/>
    <w:rsid w:val="008543F9"/>
    <w:rsid w:val="00862E4C"/>
    <w:rsid w:val="00864766"/>
    <w:rsid w:val="00872E36"/>
    <w:rsid w:val="00876658"/>
    <w:rsid w:val="00880A05"/>
    <w:rsid w:val="008937F7"/>
    <w:rsid w:val="00893FBF"/>
    <w:rsid w:val="00895B4D"/>
    <w:rsid w:val="008A15C6"/>
    <w:rsid w:val="008A20F4"/>
    <w:rsid w:val="008A7212"/>
    <w:rsid w:val="008A79F7"/>
    <w:rsid w:val="008A7FC0"/>
    <w:rsid w:val="008B008C"/>
    <w:rsid w:val="008B20EA"/>
    <w:rsid w:val="008B41B2"/>
    <w:rsid w:val="008B5CD0"/>
    <w:rsid w:val="008B5D27"/>
    <w:rsid w:val="008B6574"/>
    <w:rsid w:val="008B66E7"/>
    <w:rsid w:val="008B74C3"/>
    <w:rsid w:val="008C402F"/>
    <w:rsid w:val="008C7304"/>
    <w:rsid w:val="008D2375"/>
    <w:rsid w:val="008D64D7"/>
    <w:rsid w:val="008E4C5A"/>
    <w:rsid w:val="008F08F5"/>
    <w:rsid w:val="008F3492"/>
    <w:rsid w:val="008F45C5"/>
    <w:rsid w:val="008F698A"/>
    <w:rsid w:val="00910131"/>
    <w:rsid w:val="00913E87"/>
    <w:rsid w:val="00924594"/>
    <w:rsid w:val="0094227C"/>
    <w:rsid w:val="009443F2"/>
    <w:rsid w:val="00952F9D"/>
    <w:rsid w:val="0095347C"/>
    <w:rsid w:val="00964437"/>
    <w:rsid w:val="00965891"/>
    <w:rsid w:val="00966E7F"/>
    <w:rsid w:val="00975C68"/>
    <w:rsid w:val="009774DC"/>
    <w:rsid w:val="009877A9"/>
    <w:rsid w:val="0099571D"/>
    <w:rsid w:val="00996942"/>
    <w:rsid w:val="009A409B"/>
    <w:rsid w:val="009A4EFD"/>
    <w:rsid w:val="009A4F40"/>
    <w:rsid w:val="009A5B2E"/>
    <w:rsid w:val="009A731C"/>
    <w:rsid w:val="009B017A"/>
    <w:rsid w:val="009B68CC"/>
    <w:rsid w:val="009C4708"/>
    <w:rsid w:val="009C57BA"/>
    <w:rsid w:val="009E56B9"/>
    <w:rsid w:val="009F17CB"/>
    <w:rsid w:val="009F49B3"/>
    <w:rsid w:val="009F73FE"/>
    <w:rsid w:val="00A01989"/>
    <w:rsid w:val="00A02888"/>
    <w:rsid w:val="00A041C9"/>
    <w:rsid w:val="00A11A21"/>
    <w:rsid w:val="00A1387C"/>
    <w:rsid w:val="00A152B4"/>
    <w:rsid w:val="00A157A8"/>
    <w:rsid w:val="00A222D7"/>
    <w:rsid w:val="00A22D52"/>
    <w:rsid w:val="00A235A1"/>
    <w:rsid w:val="00A25166"/>
    <w:rsid w:val="00A42966"/>
    <w:rsid w:val="00A4343C"/>
    <w:rsid w:val="00A50825"/>
    <w:rsid w:val="00A51A3E"/>
    <w:rsid w:val="00A60467"/>
    <w:rsid w:val="00A6052D"/>
    <w:rsid w:val="00A6083B"/>
    <w:rsid w:val="00A63800"/>
    <w:rsid w:val="00A66582"/>
    <w:rsid w:val="00A70F6A"/>
    <w:rsid w:val="00A762C9"/>
    <w:rsid w:val="00A76769"/>
    <w:rsid w:val="00A81B22"/>
    <w:rsid w:val="00A843E0"/>
    <w:rsid w:val="00A85005"/>
    <w:rsid w:val="00A858E6"/>
    <w:rsid w:val="00AA3263"/>
    <w:rsid w:val="00AA3D4D"/>
    <w:rsid w:val="00AB3173"/>
    <w:rsid w:val="00AC0A2B"/>
    <w:rsid w:val="00AD36FF"/>
    <w:rsid w:val="00AE3AA6"/>
    <w:rsid w:val="00AE796B"/>
    <w:rsid w:val="00AF20B9"/>
    <w:rsid w:val="00AF22FB"/>
    <w:rsid w:val="00AF5C9D"/>
    <w:rsid w:val="00B04CFE"/>
    <w:rsid w:val="00B174BC"/>
    <w:rsid w:val="00B219C1"/>
    <w:rsid w:val="00B35D30"/>
    <w:rsid w:val="00B45C57"/>
    <w:rsid w:val="00B46EF6"/>
    <w:rsid w:val="00B50BAD"/>
    <w:rsid w:val="00B55E7B"/>
    <w:rsid w:val="00B56EA5"/>
    <w:rsid w:val="00B61477"/>
    <w:rsid w:val="00B6777D"/>
    <w:rsid w:val="00B73D08"/>
    <w:rsid w:val="00B7610E"/>
    <w:rsid w:val="00B7646F"/>
    <w:rsid w:val="00B7773F"/>
    <w:rsid w:val="00B81F2C"/>
    <w:rsid w:val="00B85BAB"/>
    <w:rsid w:val="00B9109E"/>
    <w:rsid w:val="00B948FA"/>
    <w:rsid w:val="00B968C0"/>
    <w:rsid w:val="00BA1634"/>
    <w:rsid w:val="00BA4B21"/>
    <w:rsid w:val="00BC13E3"/>
    <w:rsid w:val="00BC2573"/>
    <w:rsid w:val="00BD1053"/>
    <w:rsid w:val="00BD21E1"/>
    <w:rsid w:val="00BD5CF9"/>
    <w:rsid w:val="00BD756F"/>
    <w:rsid w:val="00BE0A29"/>
    <w:rsid w:val="00BE0D01"/>
    <w:rsid w:val="00BE2974"/>
    <w:rsid w:val="00BE43D4"/>
    <w:rsid w:val="00BE4B47"/>
    <w:rsid w:val="00BE747F"/>
    <w:rsid w:val="00C1124E"/>
    <w:rsid w:val="00C22EFE"/>
    <w:rsid w:val="00C23CD8"/>
    <w:rsid w:val="00C32829"/>
    <w:rsid w:val="00C475A9"/>
    <w:rsid w:val="00C51812"/>
    <w:rsid w:val="00C62AF1"/>
    <w:rsid w:val="00C6587D"/>
    <w:rsid w:val="00C66DA8"/>
    <w:rsid w:val="00C67CA4"/>
    <w:rsid w:val="00C72DCE"/>
    <w:rsid w:val="00C73F70"/>
    <w:rsid w:val="00C747F6"/>
    <w:rsid w:val="00C75C63"/>
    <w:rsid w:val="00C76B4D"/>
    <w:rsid w:val="00C77400"/>
    <w:rsid w:val="00C849FB"/>
    <w:rsid w:val="00C859EA"/>
    <w:rsid w:val="00C8606E"/>
    <w:rsid w:val="00CA61CE"/>
    <w:rsid w:val="00CB2EB3"/>
    <w:rsid w:val="00CB43FF"/>
    <w:rsid w:val="00CC12A5"/>
    <w:rsid w:val="00CC716E"/>
    <w:rsid w:val="00CC7D35"/>
    <w:rsid w:val="00CD74D9"/>
    <w:rsid w:val="00CE3C56"/>
    <w:rsid w:val="00CF007D"/>
    <w:rsid w:val="00CF53B8"/>
    <w:rsid w:val="00D02DDD"/>
    <w:rsid w:val="00D05EF5"/>
    <w:rsid w:val="00D10537"/>
    <w:rsid w:val="00D10832"/>
    <w:rsid w:val="00D1106D"/>
    <w:rsid w:val="00D11DB7"/>
    <w:rsid w:val="00D151D7"/>
    <w:rsid w:val="00D21447"/>
    <w:rsid w:val="00D22CF3"/>
    <w:rsid w:val="00D5314C"/>
    <w:rsid w:val="00D54D7A"/>
    <w:rsid w:val="00D738F4"/>
    <w:rsid w:val="00D77F4D"/>
    <w:rsid w:val="00D83972"/>
    <w:rsid w:val="00D85E3E"/>
    <w:rsid w:val="00D904C3"/>
    <w:rsid w:val="00D92264"/>
    <w:rsid w:val="00D94BA2"/>
    <w:rsid w:val="00DB616E"/>
    <w:rsid w:val="00DC029F"/>
    <w:rsid w:val="00DC4A73"/>
    <w:rsid w:val="00DD6965"/>
    <w:rsid w:val="00DF4FE6"/>
    <w:rsid w:val="00DF5E40"/>
    <w:rsid w:val="00E02D35"/>
    <w:rsid w:val="00E06AB2"/>
    <w:rsid w:val="00E161EA"/>
    <w:rsid w:val="00E16A25"/>
    <w:rsid w:val="00E16B04"/>
    <w:rsid w:val="00E16EF7"/>
    <w:rsid w:val="00E22193"/>
    <w:rsid w:val="00E348CB"/>
    <w:rsid w:val="00E44DBD"/>
    <w:rsid w:val="00E450E3"/>
    <w:rsid w:val="00E46E83"/>
    <w:rsid w:val="00E50C60"/>
    <w:rsid w:val="00E535C7"/>
    <w:rsid w:val="00E65956"/>
    <w:rsid w:val="00E71F9E"/>
    <w:rsid w:val="00E773F3"/>
    <w:rsid w:val="00E819E1"/>
    <w:rsid w:val="00E91547"/>
    <w:rsid w:val="00E92BF5"/>
    <w:rsid w:val="00EA03D3"/>
    <w:rsid w:val="00EA12D6"/>
    <w:rsid w:val="00EA4F00"/>
    <w:rsid w:val="00EA567B"/>
    <w:rsid w:val="00EA5716"/>
    <w:rsid w:val="00EB53E8"/>
    <w:rsid w:val="00ED42FC"/>
    <w:rsid w:val="00ED5F57"/>
    <w:rsid w:val="00EE0C48"/>
    <w:rsid w:val="00EE1CBA"/>
    <w:rsid w:val="00EF761B"/>
    <w:rsid w:val="00F06971"/>
    <w:rsid w:val="00F10DB0"/>
    <w:rsid w:val="00F16B33"/>
    <w:rsid w:val="00F36B68"/>
    <w:rsid w:val="00F421DA"/>
    <w:rsid w:val="00F43571"/>
    <w:rsid w:val="00F46786"/>
    <w:rsid w:val="00F703C5"/>
    <w:rsid w:val="00F710B8"/>
    <w:rsid w:val="00F7617C"/>
    <w:rsid w:val="00F8681C"/>
    <w:rsid w:val="00F94575"/>
    <w:rsid w:val="00FA1A66"/>
    <w:rsid w:val="00FA42D9"/>
    <w:rsid w:val="00FB5A70"/>
    <w:rsid w:val="00FB5B5C"/>
    <w:rsid w:val="00FC5249"/>
    <w:rsid w:val="00FC52A5"/>
    <w:rsid w:val="00FD541B"/>
    <w:rsid w:val="00FD61B1"/>
    <w:rsid w:val="00FE5C60"/>
    <w:rsid w:val="00FF0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CB132C-8CDD-4177-8511-5249DA20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06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2C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76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6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762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6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B53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53E8"/>
    <w:pPr>
      <w:ind w:left="720"/>
      <w:contextualSpacing/>
    </w:pPr>
  </w:style>
  <w:style w:type="paragraph" w:styleId="aa">
    <w:name w:val="Normal (Web)"/>
    <w:basedOn w:val="a"/>
    <w:uiPriority w:val="99"/>
    <w:rsid w:val="00C72DCE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C72DCE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c">
    <w:name w:val="Основной текст Знак"/>
    <w:basedOn w:val="a0"/>
    <w:link w:val="ab"/>
    <w:rsid w:val="00C72DCE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89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95B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B4D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7740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740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77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740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774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A70F6A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70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A70F6A"/>
    <w:rPr>
      <w:vertAlign w:val="superscript"/>
    </w:rPr>
  </w:style>
  <w:style w:type="character" w:customStyle="1" w:styleId="3">
    <w:name w:val="Основной текст (3)_"/>
    <w:basedOn w:val="a0"/>
    <w:link w:val="30"/>
    <w:rsid w:val="003978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7848"/>
    <w:pPr>
      <w:widowControl w:val="0"/>
      <w:shd w:val="clear" w:color="auto" w:fill="FFFFFF"/>
      <w:spacing w:after="24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6D0A5FA8BB21D596F6348A68A262063D0E84E8905AADE9130755C82EC758A32F96315FCE8B78AD19C6011kC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vcont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avcont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56D0A5FA8BB21D596F6348A68A262063D0E84E8905AADE9130755C82EC758A32F96315FCE8B78AD19C6011k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5541-029E-4EF1-A99E-B657CDB0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2024-09-17T04:21:00Z</cp:lastPrinted>
  <dcterms:created xsi:type="dcterms:W3CDTF">2024-09-17T07:44:00Z</dcterms:created>
  <dcterms:modified xsi:type="dcterms:W3CDTF">2024-09-17T09:57:00Z</dcterms:modified>
</cp:coreProperties>
</file>